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D0B" w:rsidRPr="00FA168A" w:rsidRDefault="00FA168A">
      <w:pPr>
        <w:pStyle w:val="a6"/>
        <w:spacing w:before="144"/>
        <w:outlineLvl w:val="0"/>
        <w:rPr>
          <w:color w:val="000000"/>
          <w:szCs w:val="28"/>
        </w:rPr>
      </w:pPr>
      <w:r w:rsidRPr="00FA168A">
        <w:rPr>
          <w:caps/>
          <w:color w:val="000000"/>
          <w:szCs w:val="28"/>
        </w:rPr>
        <w:t>Договор</w:t>
      </w:r>
      <w:r w:rsidR="006E3D0B" w:rsidRPr="00FA168A">
        <w:rPr>
          <w:caps/>
          <w:color w:val="000000"/>
          <w:szCs w:val="28"/>
        </w:rPr>
        <w:t xml:space="preserve"> организации контейнерных перевозок</w:t>
      </w:r>
      <w:r w:rsidR="00312FD4" w:rsidRPr="00FA168A">
        <w:rPr>
          <w:color w:val="000000"/>
          <w:szCs w:val="28"/>
        </w:rPr>
        <w:t xml:space="preserve"> № </w:t>
      </w:r>
      <w:r w:rsidR="009F7C21">
        <w:rPr>
          <w:color w:val="000000"/>
          <w:szCs w:val="28"/>
        </w:rPr>
        <w:t>___/</w:t>
      </w:r>
      <w:r w:rsidR="00C2250D" w:rsidRPr="00FA168A">
        <w:rPr>
          <w:color w:val="000000"/>
          <w:szCs w:val="28"/>
        </w:rPr>
        <w:t>ТЭ</w:t>
      </w:r>
    </w:p>
    <w:p w:rsidR="00FA168A" w:rsidRPr="00FA168A" w:rsidRDefault="00FA168A">
      <w:pPr>
        <w:pStyle w:val="a6"/>
        <w:spacing w:before="144"/>
        <w:outlineLvl w:val="0"/>
        <w:rPr>
          <w:color w:val="000000"/>
          <w:sz w:val="24"/>
          <w:szCs w:val="24"/>
        </w:rPr>
      </w:pPr>
    </w:p>
    <w:p w:rsidR="006E3D0B" w:rsidRPr="00FA168A" w:rsidRDefault="00C2250D" w:rsidP="00FA168A">
      <w:pPr>
        <w:spacing w:before="144"/>
        <w:ind w:left="284"/>
        <w:jc w:val="both"/>
        <w:rPr>
          <w:color w:val="000000"/>
          <w:sz w:val="24"/>
          <w:szCs w:val="24"/>
        </w:rPr>
      </w:pPr>
      <w:r w:rsidRPr="00FA168A">
        <w:rPr>
          <w:color w:val="000000"/>
          <w:sz w:val="24"/>
          <w:szCs w:val="24"/>
        </w:rPr>
        <w:t>г. Владивосток</w:t>
      </w:r>
      <w:r w:rsidR="006E3D0B" w:rsidRPr="00FA168A">
        <w:rPr>
          <w:color w:val="000000"/>
          <w:sz w:val="24"/>
          <w:szCs w:val="24"/>
        </w:rPr>
        <w:t xml:space="preserve"> </w:t>
      </w:r>
      <w:r w:rsidR="006E3D0B" w:rsidRPr="00FA168A">
        <w:rPr>
          <w:color w:val="000000"/>
          <w:sz w:val="24"/>
          <w:szCs w:val="24"/>
        </w:rPr>
        <w:tab/>
      </w:r>
      <w:r w:rsidR="006E3D0B" w:rsidRPr="00FA168A">
        <w:rPr>
          <w:color w:val="000000"/>
          <w:sz w:val="24"/>
          <w:szCs w:val="24"/>
        </w:rPr>
        <w:tab/>
      </w:r>
      <w:r w:rsidR="006E3D0B" w:rsidRPr="00FA168A">
        <w:rPr>
          <w:color w:val="000000"/>
          <w:sz w:val="24"/>
          <w:szCs w:val="24"/>
        </w:rPr>
        <w:tab/>
      </w:r>
      <w:r w:rsidR="006E3D0B" w:rsidRPr="00FA168A">
        <w:rPr>
          <w:color w:val="000000"/>
          <w:sz w:val="24"/>
          <w:szCs w:val="24"/>
        </w:rPr>
        <w:tab/>
      </w:r>
      <w:r w:rsidR="006E3D0B" w:rsidRPr="00FA168A">
        <w:rPr>
          <w:color w:val="000000"/>
          <w:sz w:val="24"/>
          <w:szCs w:val="24"/>
        </w:rPr>
        <w:tab/>
      </w:r>
      <w:r w:rsidR="006E3D0B" w:rsidRPr="00FA168A">
        <w:rPr>
          <w:color w:val="000000"/>
          <w:sz w:val="24"/>
          <w:szCs w:val="24"/>
        </w:rPr>
        <w:tab/>
      </w:r>
      <w:r w:rsidR="006E3D0B" w:rsidRPr="00FA168A">
        <w:rPr>
          <w:color w:val="000000"/>
          <w:sz w:val="24"/>
          <w:szCs w:val="24"/>
        </w:rPr>
        <w:tab/>
      </w:r>
      <w:r w:rsidR="006E3D0B" w:rsidRPr="00FA168A">
        <w:rPr>
          <w:color w:val="000000"/>
          <w:sz w:val="24"/>
          <w:szCs w:val="24"/>
        </w:rPr>
        <w:tab/>
      </w:r>
      <w:r w:rsidR="006E3D0B" w:rsidRPr="00FA168A">
        <w:rPr>
          <w:color w:val="000000"/>
          <w:sz w:val="24"/>
          <w:szCs w:val="24"/>
        </w:rPr>
        <w:tab/>
      </w:r>
      <w:r w:rsidR="00FA168A">
        <w:rPr>
          <w:color w:val="000000"/>
          <w:sz w:val="24"/>
          <w:szCs w:val="24"/>
        </w:rPr>
        <w:t xml:space="preserve">          </w:t>
      </w:r>
      <w:r w:rsidR="00752044" w:rsidRPr="00FA168A">
        <w:rPr>
          <w:color w:val="000000"/>
          <w:sz w:val="24"/>
          <w:szCs w:val="24"/>
        </w:rPr>
        <w:t xml:space="preserve">     </w:t>
      </w:r>
      <w:r w:rsidR="00312FD4" w:rsidRPr="00FA168A">
        <w:rPr>
          <w:color w:val="000000"/>
          <w:sz w:val="24"/>
          <w:szCs w:val="24"/>
        </w:rPr>
        <w:t>«</w:t>
      </w:r>
      <w:r w:rsidR="00641ED0" w:rsidRPr="00FA168A">
        <w:rPr>
          <w:color w:val="000000"/>
          <w:sz w:val="24"/>
          <w:szCs w:val="24"/>
        </w:rPr>
        <w:t>__</w:t>
      </w:r>
      <w:r w:rsidR="00053B8F" w:rsidRPr="00FA168A">
        <w:rPr>
          <w:color w:val="000000"/>
          <w:sz w:val="24"/>
          <w:szCs w:val="24"/>
        </w:rPr>
        <w:t>»</w:t>
      </w:r>
      <w:r w:rsidR="00641ED0" w:rsidRPr="00FA168A">
        <w:rPr>
          <w:color w:val="000000"/>
          <w:sz w:val="24"/>
          <w:szCs w:val="24"/>
        </w:rPr>
        <w:t xml:space="preserve"> _______</w:t>
      </w:r>
      <w:r w:rsidR="00D923C1" w:rsidRPr="00FA168A">
        <w:rPr>
          <w:color w:val="000000"/>
          <w:sz w:val="24"/>
          <w:szCs w:val="24"/>
        </w:rPr>
        <w:t xml:space="preserve">  </w:t>
      </w:r>
      <w:r w:rsidR="00713BA6">
        <w:rPr>
          <w:color w:val="000000"/>
          <w:sz w:val="24"/>
          <w:szCs w:val="24"/>
        </w:rPr>
        <w:t>2016</w:t>
      </w:r>
      <w:r w:rsidR="006E3D0B" w:rsidRPr="00FA168A">
        <w:rPr>
          <w:color w:val="000000"/>
          <w:sz w:val="24"/>
          <w:szCs w:val="24"/>
        </w:rPr>
        <w:t xml:space="preserve"> г.</w:t>
      </w:r>
    </w:p>
    <w:p w:rsidR="00DF2237" w:rsidRPr="00C9450D" w:rsidRDefault="00DF2237" w:rsidP="002B0A66">
      <w:pPr>
        <w:rPr>
          <w:b/>
          <w:color w:val="000000"/>
        </w:rPr>
      </w:pPr>
    </w:p>
    <w:p w:rsidR="006E3D0B" w:rsidRDefault="00DF2237" w:rsidP="00FA168A">
      <w:pPr>
        <w:ind w:left="284" w:right="142" w:firstLine="720"/>
        <w:jc w:val="both"/>
        <w:rPr>
          <w:color w:val="000000"/>
          <w:sz w:val="24"/>
          <w:szCs w:val="24"/>
        </w:rPr>
      </w:pPr>
      <w:r w:rsidRPr="00FA168A">
        <w:rPr>
          <w:b/>
          <w:color w:val="000000"/>
          <w:sz w:val="24"/>
          <w:szCs w:val="24"/>
        </w:rPr>
        <w:t>Общество с ограниченной</w:t>
      </w:r>
      <w:r w:rsidR="00C2250D" w:rsidRPr="00FA168A">
        <w:rPr>
          <w:b/>
          <w:color w:val="000000"/>
          <w:sz w:val="24"/>
          <w:szCs w:val="24"/>
        </w:rPr>
        <w:t xml:space="preserve"> ответственностью «</w:t>
      </w:r>
      <w:r w:rsidR="002F201D">
        <w:rPr>
          <w:b/>
          <w:color w:val="000000"/>
          <w:sz w:val="24"/>
          <w:szCs w:val="24"/>
        </w:rPr>
        <w:t>УГХК «ПРОГРЕСС</w:t>
      </w:r>
      <w:r w:rsidR="006E3D0B" w:rsidRPr="00FA168A">
        <w:rPr>
          <w:b/>
          <w:color w:val="000000"/>
          <w:sz w:val="24"/>
          <w:szCs w:val="24"/>
        </w:rPr>
        <w:t>»</w:t>
      </w:r>
      <w:proofErr w:type="gramStart"/>
      <w:r w:rsidR="00FA168A">
        <w:rPr>
          <w:b/>
          <w:color w:val="000000"/>
          <w:sz w:val="24"/>
          <w:szCs w:val="24"/>
        </w:rPr>
        <w:t xml:space="preserve"> </w:t>
      </w:r>
      <w:r w:rsidR="006E3D0B" w:rsidRPr="00FA168A">
        <w:rPr>
          <w:b/>
          <w:color w:val="000000"/>
          <w:sz w:val="24"/>
          <w:szCs w:val="24"/>
        </w:rPr>
        <w:t>,</w:t>
      </w:r>
      <w:proofErr w:type="gramEnd"/>
      <w:r w:rsidR="006E3D0B" w:rsidRPr="00FA168A">
        <w:rPr>
          <w:color w:val="000000"/>
          <w:sz w:val="24"/>
          <w:szCs w:val="24"/>
        </w:rPr>
        <w:t xml:space="preserve"> именуемое в дальнейшем «Экспедитор», в лице </w:t>
      </w:r>
      <w:r w:rsidR="00C2250D" w:rsidRPr="00FA168A">
        <w:rPr>
          <w:color w:val="000000"/>
          <w:sz w:val="24"/>
          <w:szCs w:val="24"/>
        </w:rPr>
        <w:t xml:space="preserve">Генерального директора </w:t>
      </w:r>
      <w:r w:rsidR="002F201D">
        <w:rPr>
          <w:color w:val="000000"/>
          <w:sz w:val="24"/>
          <w:szCs w:val="24"/>
        </w:rPr>
        <w:t>____________________</w:t>
      </w:r>
      <w:r w:rsidRPr="00FA168A">
        <w:rPr>
          <w:color w:val="000000"/>
          <w:sz w:val="24"/>
          <w:szCs w:val="24"/>
        </w:rPr>
        <w:t>, действующей</w:t>
      </w:r>
      <w:r w:rsidR="006E3D0B" w:rsidRPr="00FA168A">
        <w:rPr>
          <w:color w:val="000000"/>
          <w:sz w:val="24"/>
          <w:szCs w:val="24"/>
        </w:rPr>
        <w:t xml:space="preserve"> на основании </w:t>
      </w:r>
      <w:r w:rsidR="00FA168A">
        <w:rPr>
          <w:color w:val="000000"/>
          <w:sz w:val="24"/>
          <w:szCs w:val="24"/>
        </w:rPr>
        <w:t>Устава</w:t>
      </w:r>
      <w:r w:rsidR="006E3D0B" w:rsidRPr="00FA168A">
        <w:rPr>
          <w:color w:val="000000"/>
          <w:sz w:val="24"/>
          <w:szCs w:val="24"/>
        </w:rPr>
        <w:t>,</w:t>
      </w:r>
      <w:r w:rsidR="00246911" w:rsidRPr="00FA168A">
        <w:rPr>
          <w:color w:val="000000"/>
          <w:sz w:val="24"/>
          <w:szCs w:val="24"/>
        </w:rPr>
        <w:t xml:space="preserve"> с </w:t>
      </w:r>
      <w:r w:rsidR="00AD56DA" w:rsidRPr="00FA168A">
        <w:rPr>
          <w:color w:val="000000"/>
          <w:sz w:val="24"/>
          <w:szCs w:val="24"/>
        </w:rPr>
        <w:t xml:space="preserve">одной стороны </w:t>
      </w:r>
      <w:r w:rsidR="00555E88" w:rsidRPr="00FA168A">
        <w:rPr>
          <w:color w:val="000000"/>
          <w:sz w:val="24"/>
          <w:szCs w:val="24"/>
        </w:rPr>
        <w:t>и</w:t>
      </w:r>
      <w:r w:rsidRPr="00FA168A">
        <w:rPr>
          <w:sz w:val="24"/>
          <w:szCs w:val="24"/>
        </w:rPr>
        <w:t xml:space="preserve"> Общество с ограниченной </w:t>
      </w:r>
      <w:r w:rsidR="00641ED0" w:rsidRPr="00FA168A">
        <w:rPr>
          <w:sz w:val="24"/>
          <w:szCs w:val="24"/>
        </w:rPr>
        <w:t>ответственностью «______________</w:t>
      </w:r>
      <w:r w:rsidRPr="00FA168A">
        <w:rPr>
          <w:sz w:val="24"/>
          <w:szCs w:val="24"/>
        </w:rPr>
        <w:t>»</w:t>
      </w:r>
      <w:r w:rsidR="00AD536A" w:rsidRPr="00FA168A">
        <w:rPr>
          <w:color w:val="000000"/>
          <w:sz w:val="24"/>
          <w:szCs w:val="24"/>
        </w:rPr>
        <w:t xml:space="preserve">, </w:t>
      </w:r>
      <w:r w:rsidR="006E3D0B" w:rsidRPr="00FA168A">
        <w:rPr>
          <w:color w:val="000000"/>
          <w:sz w:val="24"/>
          <w:szCs w:val="24"/>
        </w:rPr>
        <w:t>именуемый в дальнейшем «Клиент», в лице</w:t>
      </w:r>
      <w:r w:rsidR="004E24D3" w:rsidRPr="00FA168A">
        <w:rPr>
          <w:color w:val="000000"/>
          <w:sz w:val="24"/>
          <w:szCs w:val="24"/>
        </w:rPr>
        <w:t xml:space="preserve"> </w:t>
      </w:r>
      <w:r w:rsidR="00632BD7" w:rsidRPr="00FA168A">
        <w:rPr>
          <w:color w:val="000000"/>
          <w:sz w:val="24"/>
          <w:szCs w:val="24"/>
        </w:rPr>
        <w:t>директора</w:t>
      </w:r>
      <w:r w:rsidR="00641ED0" w:rsidRPr="00FA168A">
        <w:rPr>
          <w:color w:val="000000"/>
          <w:sz w:val="24"/>
          <w:szCs w:val="24"/>
        </w:rPr>
        <w:t xml:space="preserve"> ____________</w:t>
      </w:r>
      <w:r w:rsidR="00AD536A" w:rsidRPr="00FA168A">
        <w:rPr>
          <w:color w:val="000000"/>
          <w:sz w:val="24"/>
          <w:szCs w:val="24"/>
        </w:rPr>
        <w:t>,</w:t>
      </w:r>
      <w:r w:rsidR="006E3D0B" w:rsidRPr="00FA168A">
        <w:rPr>
          <w:color w:val="000000"/>
          <w:sz w:val="24"/>
          <w:szCs w:val="24"/>
        </w:rPr>
        <w:t xml:space="preserve"> действующего на основании</w:t>
      </w:r>
      <w:r w:rsidR="00246911" w:rsidRPr="00FA168A">
        <w:rPr>
          <w:color w:val="000000"/>
          <w:sz w:val="24"/>
          <w:szCs w:val="24"/>
        </w:rPr>
        <w:t xml:space="preserve"> </w:t>
      </w:r>
      <w:r w:rsidR="00943190" w:rsidRPr="00FA168A">
        <w:rPr>
          <w:color w:val="000000"/>
          <w:sz w:val="24"/>
          <w:szCs w:val="24"/>
        </w:rPr>
        <w:t xml:space="preserve"> </w:t>
      </w:r>
      <w:r w:rsidRPr="00FA168A">
        <w:rPr>
          <w:color w:val="000000"/>
          <w:sz w:val="24"/>
          <w:szCs w:val="24"/>
        </w:rPr>
        <w:t>Устава</w:t>
      </w:r>
      <w:r w:rsidR="006E3D0B" w:rsidRPr="00FA168A">
        <w:rPr>
          <w:color w:val="000000"/>
          <w:sz w:val="24"/>
          <w:szCs w:val="24"/>
        </w:rPr>
        <w:t>, с другой стороны, именуемые также по отдельности – «Сторона», а в совместном упоминании – «Стороны», заключили настоящий договор (далее – «Договор») о нижеследующем.</w:t>
      </w:r>
    </w:p>
    <w:p w:rsidR="00FA168A" w:rsidRPr="00FA168A" w:rsidRDefault="00FA168A" w:rsidP="00FA168A">
      <w:pPr>
        <w:ind w:left="284" w:right="142" w:firstLine="720"/>
        <w:jc w:val="both"/>
        <w:rPr>
          <w:b/>
          <w:color w:val="000000"/>
          <w:sz w:val="24"/>
          <w:szCs w:val="24"/>
        </w:rPr>
      </w:pPr>
    </w:p>
    <w:p w:rsidR="006E3D0B" w:rsidRPr="00FA168A" w:rsidRDefault="006E3D0B" w:rsidP="00FA168A">
      <w:pPr>
        <w:numPr>
          <w:ilvl w:val="0"/>
          <w:numId w:val="1"/>
        </w:numPr>
        <w:ind w:left="284" w:right="142" w:firstLine="0"/>
        <w:jc w:val="center"/>
        <w:rPr>
          <w:color w:val="000000"/>
          <w:sz w:val="24"/>
          <w:szCs w:val="24"/>
        </w:rPr>
      </w:pPr>
      <w:r w:rsidRPr="00FA168A">
        <w:rPr>
          <w:b/>
          <w:caps/>
          <w:color w:val="000000"/>
          <w:sz w:val="24"/>
          <w:szCs w:val="24"/>
        </w:rPr>
        <w:t>Предмет Договора</w:t>
      </w:r>
    </w:p>
    <w:p w:rsidR="006E3D0B" w:rsidRDefault="006E3D0B" w:rsidP="00FA168A">
      <w:pPr>
        <w:numPr>
          <w:ilvl w:val="1"/>
          <w:numId w:val="3"/>
        </w:numPr>
        <w:ind w:left="284" w:right="142" w:firstLine="0"/>
        <w:jc w:val="both"/>
        <w:rPr>
          <w:color w:val="000000"/>
          <w:sz w:val="24"/>
          <w:szCs w:val="24"/>
        </w:rPr>
      </w:pPr>
      <w:r w:rsidRPr="00FA168A">
        <w:rPr>
          <w:color w:val="000000"/>
          <w:sz w:val="24"/>
          <w:szCs w:val="24"/>
        </w:rPr>
        <w:t xml:space="preserve">Экспедитор принимает на себя обязательства выполнить или организовать выполнение услуг, связанных с перевозкой груза в контейнерах за вознаграждение и за счет Клиента (грузоотправителя или грузополучателя) в железнодорожном прямом и смешанном сообщении </w:t>
      </w:r>
      <w:r w:rsidRPr="00FA168A">
        <w:rPr>
          <w:sz w:val="24"/>
          <w:szCs w:val="24"/>
        </w:rPr>
        <w:t xml:space="preserve">(в том числе международном) </w:t>
      </w:r>
      <w:r w:rsidRPr="00FA168A">
        <w:rPr>
          <w:color w:val="000000"/>
          <w:sz w:val="24"/>
          <w:szCs w:val="24"/>
        </w:rPr>
        <w:t>на условиях, определенных настоящим Договором.</w:t>
      </w:r>
    </w:p>
    <w:p w:rsidR="00FA168A" w:rsidRPr="00FA168A" w:rsidRDefault="00FA168A" w:rsidP="00FA168A">
      <w:pPr>
        <w:ind w:left="284" w:right="142"/>
        <w:jc w:val="both"/>
        <w:rPr>
          <w:color w:val="000000"/>
          <w:sz w:val="24"/>
          <w:szCs w:val="24"/>
        </w:rPr>
      </w:pPr>
    </w:p>
    <w:p w:rsidR="006E3D0B" w:rsidRPr="00FA168A" w:rsidRDefault="006E3D0B" w:rsidP="00FA168A">
      <w:pPr>
        <w:numPr>
          <w:ilvl w:val="0"/>
          <w:numId w:val="1"/>
        </w:numPr>
        <w:ind w:left="284" w:right="142" w:firstLine="0"/>
        <w:jc w:val="center"/>
        <w:rPr>
          <w:b/>
          <w:caps/>
          <w:color w:val="000000"/>
          <w:sz w:val="24"/>
          <w:szCs w:val="24"/>
        </w:rPr>
      </w:pPr>
      <w:r w:rsidRPr="00FA168A">
        <w:rPr>
          <w:b/>
          <w:caps/>
          <w:color w:val="000000"/>
          <w:sz w:val="24"/>
          <w:szCs w:val="24"/>
        </w:rPr>
        <w:t>Права и обязанности СТОРОН ПРИ ПОДАЧЕ КОНТЕЙНЕРА ПО ЗАКАЗУ</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 xml:space="preserve">Экспедитор обязан обеспечить подачу контейнера под загрузку по адресу и в сроки, указанные в письменном заказе Клиента (далее «Заказ»), при условии получения Заказа не позднее </w:t>
      </w:r>
      <w:r w:rsidR="007860DA" w:rsidRPr="00FA168A">
        <w:rPr>
          <w:color w:val="000000"/>
          <w:sz w:val="24"/>
          <w:szCs w:val="24"/>
        </w:rPr>
        <w:t>2 рабочих дней до даты планируемой отправки</w:t>
      </w:r>
      <w:r w:rsidRPr="00FA168A">
        <w:rPr>
          <w:color w:val="000000"/>
          <w:sz w:val="24"/>
          <w:szCs w:val="24"/>
        </w:rPr>
        <w:t>. Форма Заказа прилагается к настоящему Договору, не может быть изменена Клиентом и становится неотъемлемой частью настоящего Договора с момента получения Экспедитором.</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 xml:space="preserve">В случае несвоевременной подачи контейнера вследствие обстоятельств, которые Экспедитор не </w:t>
      </w:r>
      <w:proofErr w:type="gramStart"/>
      <w:r w:rsidRPr="00FA168A">
        <w:rPr>
          <w:color w:val="000000"/>
          <w:sz w:val="24"/>
          <w:szCs w:val="24"/>
        </w:rPr>
        <w:t>мог предотвратить и устранение которых от него не зависело</w:t>
      </w:r>
      <w:proofErr w:type="gramEnd"/>
      <w:r w:rsidRPr="00FA168A">
        <w:rPr>
          <w:color w:val="000000"/>
          <w:sz w:val="24"/>
          <w:szCs w:val="24"/>
        </w:rPr>
        <w:t>, Экспедитор обязан, по возможности, проинформировать об этом Клиента, а при невозможности подачи контейнера в силу указанных обстоятельств, предоставить контейнер в другое согласованное с Клиентом время без дополнительной оплаты.</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По окончании загрузки контейнера Экспедитор обязан предоставить Клиенту или его представителю несъемное пломбировочное устройство для опломбирования контейнера. При этом Клиент обязан надлежащим образом оформить товарно-транспортную накладную,</w:t>
      </w:r>
      <w:r w:rsidR="007066DE" w:rsidRPr="00FA168A">
        <w:rPr>
          <w:color w:val="000000"/>
          <w:sz w:val="24"/>
          <w:szCs w:val="24"/>
        </w:rPr>
        <w:t xml:space="preserve"> таможенную декларацию </w:t>
      </w:r>
      <w:r w:rsidRPr="00FA168A">
        <w:rPr>
          <w:color w:val="000000"/>
          <w:sz w:val="24"/>
          <w:szCs w:val="24"/>
        </w:rPr>
        <w:t xml:space="preserve">и все другие документы, </w:t>
      </w:r>
      <w:r w:rsidRPr="00FA168A">
        <w:rPr>
          <w:sz w:val="24"/>
          <w:szCs w:val="24"/>
        </w:rPr>
        <w:t>необходимые для осуществления всех видов государственного контроля и таможенного оформления</w:t>
      </w:r>
      <w:r w:rsidRPr="00FA168A">
        <w:rPr>
          <w:color w:val="000000"/>
          <w:sz w:val="24"/>
          <w:szCs w:val="24"/>
        </w:rPr>
        <w:t>.</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Экспедитор обязан принять к организации перевозки загруженный контейнер, опломбированный Клиентом, с надлежаще оформленными Клиентом документами без досмотра и проверки содержимого контейнера на предмет работоспособности, внутренней комплектности, качества, наличия явных или скрытых дефектов, чувствительности к температурному воздействию.</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Экспедитор обязан передать загруженный контейнер перевозчику на железнодорожной станции отправления для дальнейшей перевозки к пункту назначения, обеспечить диспетчерский контроль, отслеживание продвижения контейнера по железной</w:t>
      </w:r>
      <w:r w:rsidR="007066DE" w:rsidRPr="00FA168A">
        <w:rPr>
          <w:color w:val="000000"/>
          <w:sz w:val="24"/>
          <w:szCs w:val="24"/>
        </w:rPr>
        <w:t xml:space="preserve"> дороге и информирование по запросу клиента</w:t>
      </w:r>
      <w:r w:rsidRPr="00FA168A">
        <w:rPr>
          <w:color w:val="000000"/>
          <w:sz w:val="24"/>
          <w:szCs w:val="24"/>
        </w:rPr>
        <w:t>. Сроки доставки контейнера исчисляются по нормам железнодорожного перевозчика, действующим на момент получения Экспедитором Заказа.</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 xml:space="preserve">При перевозке груза в прямом смешанном железнодорожном сообщении, т.е. </w:t>
      </w:r>
      <w:r w:rsidRPr="00FA168A">
        <w:rPr>
          <w:sz w:val="24"/>
          <w:szCs w:val="24"/>
        </w:rPr>
        <w:t xml:space="preserve">несколькими видами транспорта (железнодорожным, водным, автомобильным) по единой железнодорожной транспортной накладной, оформленной на весь маршрут следования до железнодорожной станции назначения или населенного пункта, </w:t>
      </w:r>
      <w:r w:rsidRPr="00FA168A">
        <w:rPr>
          <w:color w:val="000000"/>
          <w:sz w:val="24"/>
          <w:szCs w:val="24"/>
        </w:rPr>
        <w:t xml:space="preserve">Экспедитор вправе самостоятельно выбирать вид транспорта, определять маршрут перевозки груза, последовательность перевозки груза различными видами транспорта. </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Экспедитор обязан предоставлять Клиенту консультации по вопросам организации железнодорожных и автомобильных перевозок, условий страхования грузов, а также порядка решения претензионных вопросов на станции назначения.</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lastRenderedPageBreak/>
        <w:t xml:space="preserve">Экспедитор вправе не приступать к исполнению своих обязательств и/или </w:t>
      </w:r>
      <w:r w:rsidR="007066DE" w:rsidRPr="00FA168A">
        <w:rPr>
          <w:color w:val="000000"/>
          <w:sz w:val="24"/>
          <w:szCs w:val="24"/>
        </w:rPr>
        <w:t>приостановить</w:t>
      </w:r>
      <w:r w:rsidR="00036711" w:rsidRPr="00FA168A">
        <w:rPr>
          <w:color w:val="000000"/>
          <w:sz w:val="24"/>
          <w:szCs w:val="24"/>
        </w:rPr>
        <w:t xml:space="preserve"> перевозку контей</w:t>
      </w:r>
      <w:r w:rsidRPr="00FA168A">
        <w:rPr>
          <w:color w:val="000000"/>
          <w:sz w:val="24"/>
          <w:szCs w:val="24"/>
        </w:rPr>
        <w:t>нер</w:t>
      </w:r>
      <w:r w:rsidR="00036711" w:rsidRPr="00FA168A">
        <w:rPr>
          <w:color w:val="000000"/>
          <w:sz w:val="24"/>
          <w:szCs w:val="24"/>
        </w:rPr>
        <w:t>а</w:t>
      </w:r>
      <w:r w:rsidRPr="00FA168A">
        <w:rPr>
          <w:color w:val="000000"/>
          <w:sz w:val="24"/>
          <w:szCs w:val="24"/>
        </w:rPr>
        <w:t xml:space="preserve"> с грузом Клиента до полной уплаты вознаграждения и </w:t>
      </w:r>
      <w:proofErr w:type="gramStart"/>
      <w:r w:rsidRPr="00FA168A">
        <w:rPr>
          <w:color w:val="000000"/>
          <w:sz w:val="24"/>
          <w:szCs w:val="24"/>
        </w:rPr>
        <w:t>возмещения</w:t>
      </w:r>
      <w:proofErr w:type="gramEnd"/>
      <w:r w:rsidRPr="00FA168A">
        <w:rPr>
          <w:color w:val="000000"/>
          <w:sz w:val="24"/>
          <w:szCs w:val="24"/>
        </w:rPr>
        <w:t xml:space="preserve"> понесенных в интересах Клиента расходов.</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Клиент обязан руководствоваться стандартными требованиями, предъявляемыми к международным и внутренним перевозкам грузов действующими нормативно-правовыми актами.</w:t>
      </w:r>
    </w:p>
    <w:p w:rsidR="006E3D0B" w:rsidRPr="00FA168A"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r w:rsidR="006E3D0B" w:rsidRPr="00FA168A">
        <w:rPr>
          <w:color w:val="000000"/>
          <w:sz w:val="24"/>
          <w:szCs w:val="24"/>
        </w:rPr>
        <w:t>Клиент обязан указать в Заказе на контейнер наименование груза, его характеристики, количество мест, вес, точный адрес подачи контейнера, станцию назначения, а также все дополнительные сведения, необходимые для организации и осуществления перевозки.</w:t>
      </w:r>
    </w:p>
    <w:p w:rsidR="006E3D0B" w:rsidRPr="00FA168A"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proofErr w:type="gramStart"/>
      <w:r w:rsidR="006E3D0B" w:rsidRPr="00FA168A">
        <w:rPr>
          <w:color w:val="000000"/>
          <w:sz w:val="24"/>
          <w:szCs w:val="24"/>
        </w:rPr>
        <w:t>Клиент обязан предоставить необходимые Экспедитору документы (инвойсы, накладные, сертификаты, счета-фактуры, копию телеграммы-подтверждения со станции назначения) и информацию о свойствах груза, об условиях его перевозки и иную информацию, необходимую для исполнения Экспедитором обязанностей, предусмотренных настоящим Договором, а также документы, необходимые для осуществления всех видов государственного (в том числе таможенного) контроля в процессе организации перевозки груза.</w:t>
      </w:r>
      <w:proofErr w:type="gramEnd"/>
    </w:p>
    <w:p w:rsidR="006E3D0B" w:rsidRPr="00FA168A"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r w:rsidR="006E3D0B" w:rsidRPr="00FA168A">
        <w:rPr>
          <w:color w:val="000000"/>
          <w:sz w:val="24"/>
          <w:szCs w:val="24"/>
        </w:rPr>
        <w:t xml:space="preserve">Клиент обязан предъявлять грузы для перевозки в контейнерах в надлежащей упаковке (таре), соответствующей стандартам и техническим условиям и согласно утвержденным железнодорожным правилам перевозки грузов, </w:t>
      </w:r>
      <w:r w:rsidR="005A5812" w:rsidRPr="00FA168A">
        <w:rPr>
          <w:color w:val="000000"/>
          <w:sz w:val="24"/>
          <w:szCs w:val="24"/>
        </w:rPr>
        <w:t>а также исходя из технических норм загрузки конкретного вида контейнера</w:t>
      </w:r>
      <w:r w:rsidR="009D16AB" w:rsidRPr="00FA168A">
        <w:rPr>
          <w:color w:val="000000"/>
          <w:sz w:val="24"/>
          <w:szCs w:val="24"/>
        </w:rPr>
        <w:t xml:space="preserve"> огов</w:t>
      </w:r>
      <w:r w:rsidR="005A5812" w:rsidRPr="00FA168A">
        <w:rPr>
          <w:color w:val="000000"/>
          <w:sz w:val="24"/>
          <w:szCs w:val="24"/>
        </w:rPr>
        <w:t>оренны</w:t>
      </w:r>
      <w:r w:rsidR="009D16AB" w:rsidRPr="00FA168A">
        <w:rPr>
          <w:color w:val="000000"/>
          <w:sz w:val="24"/>
          <w:szCs w:val="24"/>
        </w:rPr>
        <w:t>х</w:t>
      </w:r>
      <w:r w:rsidR="005A5812" w:rsidRPr="00FA168A">
        <w:rPr>
          <w:color w:val="000000"/>
          <w:sz w:val="24"/>
          <w:szCs w:val="24"/>
        </w:rPr>
        <w:t xml:space="preserve"> в правилах перевозки грузов железнодорожным транспортом</w:t>
      </w:r>
      <w:r w:rsidR="006E3D0B" w:rsidRPr="00FA168A">
        <w:rPr>
          <w:color w:val="000000"/>
          <w:sz w:val="24"/>
          <w:szCs w:val="24"/>
        </w:rPr>
        <w:t>.</w:t>
      </w:r>
    </w:p>
    <w:p w:rsidR="006E3D0B" w:rsidRPr="00FA168A"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r w:rsidR="006E3D0B" w:rsidRPr="00FA168A">
        <w:rPr>
          <w:color w:val="000000"/>
          <w:sz w:val="24"/>
          <w:szCs w:val="24"/>
        </w:rPr>
        <w:t>Клиент обязан инспектировать порожние контейнеры на предмет их пригодности для перевозки груза, указанного в Заказе. Причины отказа от контейнера указываются в</w:t>
      </w:r>
      <w:r>
        <w:rPr>
          <w:color w:val="000000"/>
          <w:sz w:val="24"/>
          <w:szCs w:val="24"/>
        </w:rPr>
        <w:t xml:space="preserve"> товарно-транспортной накладной</w:t>
      </w:r>
      <w:r w:rsidR="006E3D0B" w:rsidRPr="00FA168A">
        <w:rPr>
          <w:color w:val="000000"/>
          <w:sz w:val="24"/>
          <w:szCs w:val="24"/>
        </w:rPr>
        <w:t>. Если Клиент начал загрузку контейнера, считается, что Экспедитор обеспечил подачу исправного контейнера, пригодного для перевозки груза в соответствии с условиями настоящего Договора.</w:t>
      </w:r>
    </w:p>
    <w:p w:rsidR="006E3D0B" w:rsidRPr="00FA168A" w:rsidRDefault="006E3D0B" w:rsidP="00FA168A">
      <w:pPr>
        <w:numPr>
          <w:ilvl w:val="1"/>
          <w:numId w:val="4"/>
        </w:numPr>
        <w:tabs>
          <w:tab w:val="num" w:pos="567"/>
        </w:tabs>
        <w:ind w:left="284" w:right="142" w:hanging="11"/>
        <w:jc w:val="both"/>
        <w:rPr>
          <w:color w:val="000000"/>
          <w:sz w:val="24"/>
          <w:szCs w:val="24"/>
        </w:rPr>
      </w:pPr>
      <w:r w:rsidRPr="00FA168A">
        <w:rPr>
          <w:color w:val="000000"/>
          <w:sz w:val="24"/>
          <w:szCs w:val="24"/>
        </w:rPr>
        <w:t xml:space="preserve"> Клиент обязан правильно разместить и закрепить груз для обеспечения невозможности его перемещения внутри контейнера и по окончании загрузки вложить опись содержимого в контейнер. В случае выявления железной дорогой нарушений в размещении и/или закреплении груза внутри контейнера, Экспедитор вправе устранить такие нарушения за счет Клиента.</w:t>
      </w:r>
    </w:p>
    <w:p w:rsidR="006E3D0B" w:rsidRPr="00FA168A"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r w:rsidR="006E3D0B" w:rsidRPr="00FA168A">
        <w:rPr>
          <w:color w:val="000000"/>
          <w:sz w:val="24"/>
          <w:szCs w:val="24"/>
        </w:rPr>
        <w:t>Клиент обязан своевременно оформить документы на право въезда и выезда транспортных средств в местах погрузки контейнера, обеспечить их свободное маневрирование в зоне погрузки, а также отметить в документах фактическое время прибытия и убытия транспортных средств.</w:t>
      </w:r>
    </w:p>
    <w:p w:rsidR="006E3D0B" w:rsidRPr="00FA168A"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r w:rsidR="006E3D0B" w:rsidRPr="00FA168A">
        <w:rPr>
          <w:color w:val="000000"/>
          <w:sz w:val="24"/>
          <w:szCs w:val="24"/>
        </w:rPr>
        <w:t>Клиент вправе застраховать груз в страховой компании, предложенной Экспедитором, о чем должен сделать отметку в Заказе на контейнер, или любой другой страховой компании.</w:t>
      </w:r>
    </w:p>
    <w:p w:rsidR="006E3D0B" w:rsidRPr="00FA168A"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r w:rsidR="006E3D0B" w:rsidRPr="00FA168A">
        <w:rPr>
          <w:color w:val="000000"/>
          <w:sz w:val="24"/>
          <w:szCs w:val="24"/>
        </w:rPr>
        <w:t>Клиент обязан своевременно и полностью оплатить услуги Экспедитора в соответствии с условиями настоящего Договора, а в случае повышения тарифов и цен на услуги перевозчика и других организаций, привлеченных Экспедитором к транспортному процессу, компенсировать Экспедитору разницу в течение трех банковских дней после выставления счета на доплату.</w:t>
      </w:r>
    </w:p>
    <w:p w:rsidR="006E3D0B" w:rsidRDefault="00FA168A" w:rsidP="00FA168A">
      <w:pPr>
        <w:numPr>
          <w:ilvl w:val="1"/>
          <w:numId w:val="4"/>
        </w:numPr>
        <w:tabs>
          <w:tab w:val="num" w:pos="567"/>
        </w:tabs>
        <w:ind w:left="284" w:right="142" w:hanging="11"/>
        <w:jc w:val="both"/>
        <w:rPr>
          <w:color w:val="000000"/>
          <w:sz w:val="24"/>
          <w:szCs w:val="24"/>
        </w:rPr>
      </w:pPr>
      <w:r>
        <w:rPr>
          <w:color w:val="000000"/>
          <w:sz w:val="24"/>
          <w:szCs w:val="24"/>
        </w:rPr>
        <w:t xml:space="preserve"> </w:t>
      </w:r>
      <w:r w:rsidR="006E3D0B" w:rsidRPr="00FA168A">
        <w:rPr>
          <w:color w:val="000000"/>
          <w:sz w:val="24"/>
          <w:szCs w:val="24"/>
        </w:rPr>
        <w:t>Клиент обязан компенсировать все расходы, понесенные Экспедитором в связи с исполнением настоящего Договора, включая расходы, связанные с хранением, возвратом либо переадресовкой контейнеров в случае неявки на станцию назначения грузополучателя.</w:t>
      </w:r>
    </w:p>
    <w:p w:rsidR="00FA168A" w:rsidRPr="00FA168A" w:rsidRDefault="00FA168A" w:rsidP="00FA168A">
      <w:pPr>
        <w:tabs>
          <w:tab w:val="num" w:pos="1778"/>
        </w:tabs>
        <w:ind w:left="284" w:right="142"/>
        <w:jc w:val="both"/>
        <w:rPr>
          <w:color w:val="000000"/>
          <w:sz w:val="24"/>
          <w:szCs w:val="24"/>
        </w:rPr>
      </w:pPr>
    </w:p>
    <w:p w:rsidR="00195223" w:rsidRPr="00FA168A" w:rsidRDefault="00195223" w:rsidP="00FA168A">
      <w:pPr>
        <w:numPr>
          <w:ilvl w:val="0"/>
          <w:numId w:val="1"/>
        </w:numPr>
        <w:ind w:left="284" w:right="142" w:firstLine="0"/>
        <w:jc w:val="center"/>
        <w:rPr>
          <w:color w:val="000000"/>
          <w:sz w:val="24"/>
          <w:szCs w:val="24"/>
        </w:rPr>
      </w:pPr>
      <w:r w:rsidRPr="00FA168A">
        <w:rPr>
          <w:b/>
          <w:caps/>
          <w:color w:val="000000"/>
          <w:sz w:val="24"/>
          <w:szCs w:val="24"/>
        </w:rPr>
        <w:t>Права и обязанности СТОРОН ПРИ ДОСТАВКЕ ГРУЗА БЕЗ УЧАСТИЯ КЛИЕНТА</w:t>
      </w:r>
    </w:p>
    <w:p w:rsidR="00195223" w:rsidRPr="00FA168A" w:rsidRDefault="00195223" w:rsidP="00FA168A">
      <w:pPr>
        <w:numPr>
          <w:ilvl w:val="1"/>
          <w:numId w:val="5"/>
        </w:numPr>
        <w:tabs>
          <w:tab w:val="clear" w:pos="792"/>
          <w:tab w:val="num" w:pos="567"/>
        </w:tabs>
        <w:ind w:left="284" w:right="142" w:firstLine="0"/>
        <w:jc w:val="both"/>
        <w:rPr>
          <w:color w:val="000000"/>
          <w:sz w:val="24"/>
          <w:szCs w:val="24"/>
        </w:rPr>
      </w:pPr>
      <w:r w:rsidRPr="00FA168A">
        <w:rPr>
          <w:color w:val="000000"/>
          <w:sz w:val="24"/>
          <w:szCs w:val="24"/>
        </w:rPr>
        <w:t>В случаях, если Клиент не имеет возможности произвести загрузку контейнера он</w:t>
      </w:r>
      <w:r w:rsidRPr="00FA168A">
        <w:rPr>
          <w:sz w:val="24"/>
          <w:szCs w:val="24"/>
        </w:rPr>
        <w:t xml:space="preserve"> обязан сдать груз Экспедитору в упаковке, соответствующей свойствам груза и обеспечивающей его сохранность при перевозке, а груз, нуждающийся в таре для предохранения от утраты, недостачи или повреждения (порчи) при перевозке, сдать Экспедитору в исправной таре, обеспечивающей его полную сохранность. </w:t>
      </w:r>
      <w:r w:rsidRPr="00FA168A">
        <w:rPr>
          <w:color w:val="000000"/>
          <w:sz w:val="24"/>
          <w:szCs w:val="24"/>
        </w:rPr>
        <w:t xml:space="preserve">Экспедитор вправе фиксировать состояние упаковки груза без участия Клиента и его контрагентов. При отсутствии упаковки или ее несоответствия характеру или количеству груза Экспедитор вправе осуществлять дополнительную упаковку груза за счет Клиента в целях предотвращения возможной утраты, недостачи или повреждения (порчи) груза в процессе перевозки. </w:t>
      </w:r>
      <w:r w:rsidRPr="00FA168A">
        <w:rPr>
          <w:color w:val="000000"/>
          <w:sz w:val="24"/>
          <w:szCs w:val="24"/>
        </w:rPr>
        <w:lastRenderedPageBreak/>
        <w:t>Осуществление Экспедитором такой упаковки не освобождает грузоотправителя от ответственности перед Экспедитором и третьими лицами за последствия сдачи груза в ненадлежащей упаковке.</w:t>
      </w:r>
      <w:r w:rsidRPr="00FA168A">
        <w:rPr>
          <w:color w:val="FF99CC"/>
          <w:sz w:val="24"/>
          <w:szCs w:val="24"/>
        </w:rPr>
        <w:t xml:space="preserve"> </w:t>
      </w:r>
    </w:p>
    <w:p w:rsidR="00195223" w:rsidRPr="00FA168A" w:rsidRDefault="00195223" w:rsidP="00FA168A">
      <w:pPr>
        <w:numPr>
          <w:ilvl w:val="1"/>
          <w:numId w:val="5"/>
        </w:numPr>
        <w:tabs>
          <w:tab w:val="clear" w:pos="792"/>
          <w:tab w:val="num" w:pos="567"/>
        </w:tabs>
        <w:ind w:left="284" w:right="142" w:firstLine="0"/>
        <w:jc w:val="both"/>
        <w:rPr>
          <w:color w:val="000000"/>
          <w:sz w:val="24"/>
          <w:szCs w:val="24"/>
        </w:rPr>
      </w:pPr>
      <w:r w:rsidRPr="00FA168A">
        <w:rPr>
          <w:color w:val="000000"/>
          <w:sz w:val="24"/>
          <w:szCs w:val="24"/>
        </w:rPr>
        <w:t>Экспедитор обязан загрузить груз в контейнер, опломбировать контейнер, надлежащим образом оформить товарно-транспортную и железнодорожную накладную, учетный лист и все другие необходимые документы без участия Клиента и передать загруженный опломбированный контейнер перевозчику на железнодорожной станции отправления для дальнейшей перевозки к пункту назначения.</w:t>
      </w:r>
    </w:p>
    <w:p w:rsidR="00FA168A" w:rsidRDefault="00195223" w:rsidP="00FA168A">
      <w:pPr>
        <w:numPr>
          <w:ilvl w:val="1"/>
          <w:numId w:val="5"/>
        </w:numPr>
        <w:tabs>
          <w:tab w:val="clear" w:pos="792"/>
          <w:tab w:val="num" w:pos="284"/>
        </w:tabs>
        <w:ind w:left="284" w:right="142" w:firstLine="0"/>
        <w:jc w:val="both"/>
        <w:rPr>
          <w:color w:val="000000"/>
          <w:sz w:val="24"/>
          <w:szCs w:val="24"/>
        </w:rPr>
      </w:pPr>
      <w:r w:rsidRPr="00FA168A">
        <w:rPr>
          <w:color w:val="000000"/>
          <w:sz w:val="24"/>
          <w:szCs w:val="24"/>
        </w:rPr>
        <w:t xml:space="preserve">С момента получения Заказа в соответствии с п.2.1. настоящего Договора Экспедитор также имеет права и </w:t>
      </w:r>
      <w:proofErr w:type="gramStart"/>
      <w:r w:rsidRPr="00FA168A">
        <w:rPr>
          <w:color w:val="000000"/>
          <w:sz w:val="24"/>
          <w:szCs w:val="24"/>
        </w:rPr>
        <w:t>несет обязанности</w:t>
      </w:r>
      <w:proofErr w:type="gramEnd"/>
      <w:r w:rsidRPr="00FA168A">
        <w:rPr>
          <w:color w:val="000000"/>
          <w:sz w:val="24"/>
          <w:szCs w:val="24"/>
        </w:rPr>
        <w:t>, предусмотренные пп.2.5.-2.11. настоящего Договора.</w:t>
      </w:r>
    </w:p>
    <w:p w:rsidR="00FA168A" w:rsidRPr="00FA168A" w:rsidRDefault="00FA168A" w:rsidP="00FA168A">
      <w:pPr>
        <w:ind w:left="284" w:right="142"/>
        <w:jc w:val="both"/>
        <w:rPr>
          <w:color w:val="000000"/>
          <w:sz w:val="24"/>
          <w:szCs w:val="24"/>
        </w:rPr>
      </w:pPr>
    </w:p>
    <w:p w:rsidR="006E3D0B" w:rsidRPr="00FA168A" w:rsidRDefault="006E3D0B" w:rsidP="00FA168A">
      <w:pPr>
        <w:numPr>
          <w:ilvl w:val="0"/>
          <w:numId w:val="1"/>
        </w:numPr>
        <w:ind w:left="284" w:right="142" w:firstLine="0"/>
        <w:jc w:val="center"/>
        <w:rPr>
          <w:b/>
          <w:caps/>
          <w:color w:val="000000"/>
          <w:sz w:val="24"/>
          <w:szCs w:val="24"/>
        </w:rPr>
      </w:pPr>
      <w:r w:rsidRPr="00FA168A">
        <w:rPr>
          <w:b/>
          <w:caps/>
          <w:color w:val="000000"/>
          <w:sz w:val="24"/>
          <w:szCs w:val="24"/>
        </w:rPr>
        <w:t>Ответственность сторон</w:t>
      </w:r>
    </w:p>
    <w:p w:rsidR="006E3D0B" w:rsidRPr="00FA168A" w:rsidRDefault="00FA168A" w:rsidP="00FA168A">
      <w:pPr>
        <w:numPr>
          <w:ilvl w:val="1"/>
          <w:numId w:val="16"/>
        </w:numPr>
        <w:ind w:left="284" w:right="142" w:firstLine="0"/>
        <w:jc w:val="both"/>
        <w:rPr>
          <w:color w:val="000000"/>
          <w:sz w:val="24"/>
          <w:szCs w:val="24"/>
        </w:rPr>
      </w:pPr>
      <w:r>
        <w:rPr>
          <w:color w:val="000000"/>
          <w:sz w:val="24"/>
          <w:szCs w:val="24"/>
        </w:rPr>
        <w:t xml:space="preserve"> </w:t>
      </w:r>
      <w:r w:rsidR="006E3D0B" w:rsidRPr="00FA168A">
        <w:rPr>
          <w:color w:val="000000"/>
          <w:sz w:val="24"/>
          <w:szCs w:val="24"/>
        </w:rPr>
        <w:t xml:space="preserve">Экспедитор несет ответственность в виде возмещения реального ущерба за утрату, недостачу или повреждение (порчу) груза, прибывшего в пункт назначения в контейнере с отсутствующей или поврежденной пломбой, в следующих размерах: за утрату или недостачу груза - в размере действительной (документально подтвержденной) стоимости груза или недостающей его части; за повреждение (порчу) груза - в размере суммы, на которую понизилась действительная (документально подтвержденная) стоимость груза. </w:t>
      </w:r>
    </w:p>
    <w:p w:rsidR="006E3D0B" w:rsidRPr="00FA168A" w:rsidRDefault="00FA168A" w:rsidP="00FA168A">
      <w:pPr>
        <w:numPr>
          <w:ilvl w:val="1"/>
          <w:numId w:val="16"/>
        </w:numPr>
        <w:tabs>
          <w:tab w:val="left" w:pos="567"/>
        </w:tabs>
        <w:ind w:left="284" w:right="142" w:firstLine="0"/>
        <w:jc w:val="both"/>
        <w:rPr>
          <w:color w:val="000000"/>
          <w:sz w:val="24"/>
          <w:szCs w:val="24"/>
        </w:rPr>
      </w:pPr>
      <w:r>
        <w:rPr>
          <w:color w:val="000000"/>
          <w:sz w:val="24"/>
          <w:szCs w:val="24"/>
        </w:rPr>
        <w:t xml:space="preserve"> </w:t>
      </w:r>
      <w:r w:rsidR="006E3D0B" w:rsidRPr="00FA168A">
        <w:rPr>
          <w:color w:val="000000"/>
          <w:sz w:val="24"/>
          <w:szCs w:val="24"/>
        </w:rPr>
        <w:t xml:space="preserve">Экспедитор освобождается от ответственности, если утрата, недостача или повреждение (порча) груза произошли вследствие обстоятельств, которые Экспедитор не </w:t>
      </w:r>
      <w:proofErr w:type="gramStart"/>
      <w:r w:rsidR="006E3D0B" w:rsidRPr="00FA168A">
        <w:rPr>
          <w:color w:val="000000"/>
          <w:sz w:val="24"/>
          <w:szCs w:val="24"/>
        </w:rPr>
        <w:t>мог предотвратить и устранение которых от него не зависело</w:t>
      </w:r>
      <w:proofErr w:type="gramEnd"/>
      <w:r w:rsidR="006E3D0B" w:rsidRPr="00FA168A">
        <w:rPr>
          <w:color w:val="000000"/>
          <w:sz w:val="24"/>
          <w:szCs w:val="24"/>
        </w:rPr>
        <w:t xml:space="preserve">, а также при отсутствии нарушений пломбы на контейнере, прибывшем в пункт назначения. </w:t>
      </w:r>
      <w:r w:rsidR="006E3D0B" w:rsidRPr="00FA168A">
        <w:rPr>
          <w:sz w:val="24"/>
          <w:szCs w:val="24"/>
        </w:rPr>
        <w:t>Если Экспедитор докажет, что нарушение обязательства вызвано ненадлежащим исполнением договоров перевозки, ответственность Экспедитора перед Клиентом определяется по тем же правилам, по которым перед Экспедитором отвечает соответствующий перевозчик.</w:t>
      </w:r>
      <w:r w:rsidR="006E3D0B" w:rsidRPr="00FA168A">
        <w:rPr>
          <w:color w:val="000000"/>
          <w:sz w:val="24"/>
          <w:szCs w:val="24"/>
        </w:rPr>
        <w:t xml:space="preserve"> </w:t>
      </w:r>
    </w:p>
    <w:p w:rsidR="006E3D0B" w:rsidRPr="00FA168A" w:rsidRDefault="00FA168A" w:rsidP="00FA168A">
      <w:pPr>
        <w:numPr>
          <w:ilvl w:val="1"/>
          <w:numId w:val="16"/>
        </w:numPr>
        <w:tabs>
          <w:tab w:val="left" w:pos="567"/>
        </w:tabs>
        <w:ind w:left="284" w:right="142" w:firstLine="0"/>
        <w:jc w:val="both"/>
        <w:rPr>
          <w:color w:val="000000"/>
          <w:sz w:val="24"/>
          <w:szCs w:val="24"/>
        </w:rPr>
      </w:pPr>
      <w:r>
        <w:rPr>
          <w:color w:val="000000"/>
          <w:sz w:val="24"/>
          <w:szCs w:val="24"/>
        </w:rPr>
        <w:t xml:space="preserve"> </w:t>
      </w:r>
      <w:r w:rsidR="006E3D0B" w:rsidRPr="00FA168A">
        <w:rPr>
          <w:color w:val="000000"/>
          <w:sz w:val="24"/>
          <w:szCs w:val="24"/>
        </w:rPr>
        <w:t>В случае отказа от погрузки или выгрузки контейнера в день исполнения Заказа, Клиент обязуется компенсировать Экспедитору холостой пробег автотранспортного средства с контейнером согласно тарифам Экспедитора. Экспедитор вправе удержать денежную сумму, равную сумме компенсации холостого пробега, из средств, перечисленных Клиентом авансом в счет оплаты услуг по настоящему Договору.</w:t>
      </w:r>
    </w:p>
    <w:p w:rsidR="006E3D0B" w:rsidRPr="00FA168A" w:rsidRDefault="00FA168A" w:rsidP="00FA168A">
      <w:pPr>
        <w:numPr>
          <w:ilvl w:val="1"/>
          <w:numId w:val="16"/>
        </w:numPr>
        <w:tabs>
          <w:tab w:val="left" w:pos="567"/>
        </w:tabs>
        <w:ind w:left="284" w:right="142" w:firstLine="0"/>
        <w:jc w:val="both"/>
        <w:rPr>
          <w:color w:val="000000"/>
          <w:sz w:val="24"/>
          <w:szCs w:val="24"/>
        </w:rPr>
      </w:pPr>
      <w:r>
        <w:rPr>
          <w:color w:val="000000"/>
          <w:sz w:val="24"/>
          <w:szCs w:val="24"/>
        </w:rPr>
        <w:t xml:space="preserve"> </w:t>
      </w:r>
      <w:r w:rsidR="006E3D0B" w:rsidRPr="00FA168A">
        <w:rPr>
          <w:color w:val="000000"/>
          <w:sz w:val="24"/>
          <w:szCs w:val="24"/>
        </w:rPr>
        <w:t>В случае неисполнения Клиентом своих обязательств по настоящему Договору, повлекшего дополнительные расходы Экспедитора, Клиент обязуется компенсировать все расходы, понесенные Экспедитором.</w:t>
      </w:r>
    </w:p>
    <w:p w:rsidR="006E3D0B" w:rsidRPr="00FA168A" w:rsidRDefault="00FA168A" w:rsidP="00FA168A">
      <w:pPr>
        <w:numPr>
          <w:ilvl w:val="1"/>
          <w:numId w:val="16"/>
        </w:numPr>
        <w:tabs>
          <w:tab w:val="left" w:pos="567"/>
        </w:tabs>
        <w:ind w:left="284" w:right="142" w:firstLine="0"/>
        <w:jc w:val="both"/>
        <w:rPr>
          <w:color w:val="000000"/>
          <w:sz w:val="24"/>
          <w:szCs w:val="24"/>
        </w:rPr>
      </w:pPr>
      <w:r>
        <w:rPr>
          <w:color w:val="000000"/>
          <w:sz w:val="24"/>
          <w:szCs w:val="24"/>
        </w:rPr>
        <w:t xml:space="preserve"> </w:t>
      </w:r>
      <w:r w:rsidR="006E3D0B" w:rsidRPr="00FA168A">
        <w:rPr>
          <w:color w:val="000000"/>
          <w:sz w:val="24"/>
          <w:szCs w:val="24"/>
        </w:rPr>
        <w:t>Клиент несет ответственность за достоверность сведений, указанных в Заказе на контейнер</w:t>
      </w:r>
      <w:proofErr w:type="gramStart"/>
      <w:r w:rsidR="006E3D0B" w:rsidRPr="00FA168A">
        <w:rPr>
          <w:color w:val="000000"/>
          <w:sz w:val="24"/>
          <w:szCs w:val="24"/>
        </w:rPr>
        <w:t xml:space="preserve"> ,</w:t>
      </w:r>
      <w:proofErr w:type="gramEnd"/>
      <w:r w:rsidR="006E3D0B" w:rsidRPr="00FA168A">
        <w:rPr>
          <w:color w:val="000000"/>
          <w:sz w:val="24"/>
          <w:szCs w:val="24"/>
        </w:rPr>
        <w:t xml:space="preserve"> и возмещает Экспедитору убытки, причиненные вследствие нарушений Клиентом своих обязательств по предоставлению полной и достоверной информации, необходимой для выполнения Экспедитором настоящего Договора. Клиент несет риск административной, гражданской и/или уголовной ответственности, применения административных мер по отношению к грузу, а также обязуется возместить Экспедитору убытки и оплатить любые административные расходы, штрафы, стоимость хранения или другие расходы, которые могут возникнуть в результате предоставления неверной или заведомо ложной информации о грузе или его содержимом.</w:t>
      </w:r>
    </w:p>
    <w:p w:rsidR="006E3D0B" w:rsidRPr="00FA168A" w:rsidRDefault="00FA168A" w:rsidP="00FA168A">
      <w:pPr>
        <w:numPr>
          <w:ilvl w:val="1"/>
          <w:numId w:val="16"/>
        </w:numPr>
        <w:tabs>
          <w:tab w:val="left" w:pos="567"/>
        </w:tabs>
        <w:ind w:left="284" w:right="142" w:firstLine="0"/>
        <w:jc w:val="both"/>
        <w:rPr>
          <w:color w:val="000000"/>
          <w:sz w:val="24"/>
          <w:szCs w:val="24"/>
        </w:rPr>
      </w:pPr>
      <w:r>
        <w:rPr>
          <w:color w:val="000000"/>
          <w:sz w:val="24"/>
          <w:szCs w:val="24"/>
        </w:rPr>
        <w:t xml:space="preserve"> </w:t>
      </w:r>
      <w:r w:rsidR="006E3D0B" w:rsidRPr="00FA168A">
        <w:rPr>
          <w:color w:val="000000"/>
          <w:sz w:val="24"/>
          <w:szCs w:val="24"/>
        </w:rPr>
        <w:t xml:space="preserve">Клиент несет ответственность за ущерб, причиненный повреждением автомобиля, автоприцепа, контейнера, если он был причинен в процессе погрузо-разгрузочных работ, когда такие работы являются обязанностью Клиента в соответствии с настоящим Договором. </w:t>
      </w:r>
    </w:p>
    <w:p w:rsidR="006E3D0B" w:rsidRPr="00FA168A" w:rsidRDefault="00FA168A" w:rsidP="00FA168A">
      <w:pPr>
        <w:numPr>
          <w:ilvl w:val="1"/>
          <w:numId w:val="16"/>
        </w:numPr>
        <w:tabs>
          <w:tab w:val="left" w:pos="567"/>
        </w:tabs>
        <w:ind w:left="284" w:right="142" w:firstLine="0"/>
        <w:jc w:val="both"/>
        <w:rPr>
          <w:color w:val="000000"/>
          <w:sz w:val="24"/>
          <w:szCs w:val="24"/>
        </w:rPr>
      </w:pPr>
      <w:r>
        <w:rPr>
          <w:color w:val="000000"/>
          <w:sz w:val="24"/>
          <w:szCs w:val="24"/>
        </w:rPr>
        <w:t xml:space="preserve"> </w:t>
      </w:r>
      <w:r w:rsidR="006E3D0B" w:rsidRPr="00FA168A">
        <w:rPr>
          <w:color w:val="000000"/>
          <w:sz w:val="24"/>
          <w:szCs w:val="24"/>
        </w:rPr>
        <w:t>В случае задержки транспортного средства с контейнером у Клиента или его контрагентов сверх норм, установленных Экспедитором, Клиент обязан оплатить Экспедитору стоимость простоя транспортного средства согласно тарифам Экспедитора. При просрочке уплаты Экспедитору стоимости простоя более чем на три банковских дня Клиент у</w:t>
      </w:r>
      <w:r w:rsidR="00235164" w:rsidRPr="00FA168A">
        <w:rPr>
          <w:color w:val="000000"/>
          <w:sz w:val="24"/>
          <w:szCs w:val="24"/>
        </w:rPr>
        <w:t xml:space="preserve">плачивает Экспедитору неустойку в размере </w:t>
      </w:r>
      <w:r w:rsidR="006E3D0B" w:rsidRPr="00FA168A">
        <w:rPr>
          <w:color w:val="000000"/>
          <w:sz w:val="24"/>
          <w:szCs w:val="24"/>
        </w:rPr>
        <w:t>1 (одного) процента от стоимости простоя за каждый день просрочки платежа.</w:t>
      </w:r>
    </w:p>
    <w:p w:rsidR="006E3D0B" w:rsidRDefault="00FA168A" w:rsidP="00FA168A">
      <w:pPr>
        <w:numPr>
          <w:ilvl w:val="1"/>
          <w:numId w:val="16"/>
        </w:numPr>
        <w:tabs>
          <w:tab w:val="left" w:pos="567"/>
        </w:tabs>
        <w:ind w:left="284" w:right="142" w:firstLine="0"/>
        <w:jc w:val="both"/>
        <w:rPr>
          <w:color w:val="000000"/>
          <w:sz w:val="24"/>
          <w:szCs w:val="24"/>
        </w:rPr>
      </w:pPr>
      <w:r>
        <w:rPr>
          <w:sz w:val="24"/>
          <w:szCs w:val="24"/>
        </w:rPr>
        <w:t xml:space="preserve"> </w:t>
      </w:r>
      <w:r w:rsidR="006E3D0B" w:rsidRPr="00FA168A">
        <w:rPr>
          <w:sz w:val="24"/>
          <w:szCs w:val="24"/>
        </w:rPr>
        <w:t>Стороны освобождаются от ответственности за частичное или полное неисполнение обязательств по настоящему Договору, если такое неисполнение вызвано обстоятельствами непреодолимой силы</w:t>
      </w:r>
      <w:r w:rsidR="006E3D0B" w:rsidRPr="00FA168A">
        <w:rPr>
          <w:color w:val="000000"/>
          <w:sz w:val="24"/>
          <w:szCs w:val="24"/>
        </w:rPr>
        <w:t xml:space="preserve"> (форс-мажор). </w:t>
      </w:r>
    </w:p>
    <w:p w:rsidR="00FA168A" w:rsidRPr="00FA168A" w:rsidRDefault="00FA168A" w:rsidP="00FA168A">
      <w:pPr>
        <w:tabs>
          <w:tab w:val="left" w:pos="567"/>
        </w:tabs>
        <w:ind w:left="284" w:right="142"/>
        <w:jc w:val="both"/>
        <w:rPr>
          <w:color w:val="000000"/>
          <w:sz w:val="24"/>
          <w:szCs w:val="24"/>
        </w:rPr>
      </w:pPr>
    </w:p>
    <w:p w:rsidR="006E3D0B" w:rsidRPr="00FA168A" w:rsidRDefault="006E3D0B" w:rsidP="00FA168A">
      <w:pPr>
        <w:numPr>
          <w:ilvl w:val="0"/>
          <w:numId w:val="1"/>
        </w:numPr>
        <w:ind w:left="284" w:right="142" w:firstLine="0"/>
        <w:jc w:val="center"/>
        <w:rPr>
          <w:color w:val="000000"/>
          <w:sz w:val="24"/>
          <w:szCs w:val="24"/>
        </w:rPr>
      </w:pPr>
      <w:r w:rsidRPr="00FA168A">
        <w:rPr>
          <w:b/>
          <w:caps/>
          <w:color w:val="000000"/>
          <w:sz w:val="24"/>
          <w:szCs w:val="24"/>
        </w:rPr>
        <w:lastRenderedPageBreak/>
        <w:t>Стоимость услуг ЭКСПЕДИТОРА и порядок расчетов</w:t>
      </w:r>
    </w:p>
    <w:p w:rsidR="006E3D0B" w:rsidRPr="00FA168A" w:rsidRDefault="006E3D0B" w:rsidP="00FA168A">
      <w:pPr>
        <w:pStyle w:val="a5"/>
        <w:numPr>
          <w:ilvl w:val="1"/>
          <w:numId w:val="17"/>
        </w:numPr>
        <w:tabs>
          <w:tab w:val="clear" w:pos="360"/>
          <w:tab w:val="num" w:pos="0"/>
        </w:tabs>
        <w:spacing w:after="0"/>
        <w:ind w:left="284" w:right="142" w:firstLine="0"/>
        <w:jc w:val="both"/>
        <w:rPr>
          <w:color w:val="000000"/>
          <w:sz w:val="24"/>
          <w:szCs w:val="24"/>
        </w:rPr>
      </w:pPr>
      <w:r w:rsidRPr="00FA168A">
        <w:rPr>
          <w:color w:val="000000"/>
          <w:sz w:val="24"/>
          <w:szCs w:val="24"/>
        </w:rPr>
        <w:t>Стоимость услуг Экспедитора по каждому Заказу на контейнер оплачивается Клиентом на основании счета Экспедитора за оказываемые услуги. Оплата счетов Экспедитора производится Клиентом до начала исполнения Экспедитором принятых на себя по н</w:t>
      </w:r>
      <w:r w:rsidR="007007C8" w:rsidRPr="00FA168A">
        <w:rPr>
          <w:color w:val="000000"/>
          <w:sz w:val="24"/>
          <w:szCs w:val="24"/>
        </w:rPr>
        <w:t>астоящему Договору обязательств либо по договоренности сторон в течение 2-х банковских дней с момента загрузки контейнера.</w:t>
      </w:r>
    </w:p>
    <w:p w:rsidR="006E3D0B" w:rsidRPr="00FA168A" w:rsidRDefault="00BF73A9" w:rsidP="00FA168A">
      <w:pPr>
        <w:pStyle w:val="a5"/>
        <w:numPr>
          <w:ilvl w:val="1"/>
          <w:numId w:val="17"/>
        </w:numPr>
        <w:tabs>
          <w:tab w:val="clear" w:pos="360"/>
          <w:tab w:val="left" w:pos="284"/>
        </w:tabs>
        <w:spacing w:after="0"/>
        <w:ind w:left="284" w:right="142" w:firstLine="0"/>
        <w:jc w:val="both"/>
        <w:rPr>
          <w:color w:val="000000"/>
          <w:sz w:val="24"/>
          <w:szCs w:val="24"/>
        </w:rPr>
      </w:pPr>
      <w:r w:rsidRPr="00FA168A">
        <w:rPr>
          <w:color w:val="000000"/>
          <w:sz w:val="24"/>
          <w:szCs w:val="24"/>
        </w:rPr>
        <w:t xml:space="preserve"> </w:t>
      </w:r>
      <w:r w:rsidR="006E3D0B" w:rsidRPr="00FA168A">
        <w:rPr>
          <w:color w:val="000000"/>
          <w:sz w:val="24"/>
          <w:szCs w:val="24"/>
        </w:rPr>
        <w:t>Стоимость услуг Экспедитора определяется по тарифам Экспедитора, действ</w:t>
      </w:r>
      <w:r w:rsidR="00FA168A">
        <w:rPr>
          <w:color w:val="000000"/>
          <w:sz w:val="24"/>
          <w:szCs w:val="24"/>
        </w:rPr>
        <w:t>ующим на дату оформления Заказа</w:t>
      </w:r>
      <w:r w:rsidR="006E3D0B" w:rsidRPr="00FA168A">
        <w:rPr>
          <w:color w:val="000000"/>
          <w:sz w:val="24"/>
          <w:szCs w:val="24"/>
        </w:rPr>
        <w:t>.</w:t>
      </w:r>
    </w:p>
    <w:p w:rsidR="006E3D0B" w:rsidRDefault="00BF73A9" w:rsidP="00FA168A">
      <w:pPr>
        <w:pStyle w:val="a5"/>
        <w:tabs>
          <w:tab w:val="left" w:pos="284"/>
        </w:tabs>
        <w:spacing w:after="0"/>
        <w:ind w:left="284" w:right="142"/>
        <w:jc w:val="both"/>
        <w:rPr>
          <w:color w:val="000000"/>
          <w:sz w:val="24"/>
          <w:szCs w:val="24"/>
        </w:rPr>
      </w:pPr>
      <w:r w:rsidRPr="00FA168A">
        <w:rPr>
          <w:color w:val="000000"/>
          <w:sz w:val="24"/>
          <w:szCs w:val="24"/>
        </w:rPr>
        <w:t>5</w:t>
      </w:r>
      <w:r w:rsidR="00246911" w:rsidRPr="00FA168A">
        <w:rPr>
          <w:color w:val="000000"/>
          <w:sz w:val="24"/>
          <w:szCs w:val="24"/>
        </w:rPr>
        <w:t>.3</w:t>
      </w:r>
      <w:r w:rsidR="00FA168A">
        <w:rPr>
          <w:color w:val="000000"/>
          <w:sz w:val="24"/>
          <w:szCs w:val="24"/>
        </w:rPr>
        <w:t>.</w:t>
      </w:r>
      <w:r w:rsidRPr="00FA168A">
        <w:rPr>
          <w:color w:val="000000"/>
          <w:sz w:val="24"/>
          <w:szCs w:val="24"/>
        </w:rPr>
        <w:t xml:space="preserve">  </w:t>
      </w:r>
      <w:r w:rsidR="006E3D0B" w:rsidRPr="00FA168A">
        <w:rPr>
          <w:color w:val="000000"/>
          <w:sz w:val="24"/>
          <w:szCs w:val="24"/>
        </w:rPr>
        <w:t>При изменении любого тарифа Экспедитора он не применяется к перевозкам по Заказам, принятым от Клиента до даты введения нового тарифа и по которым Экспедитор уже выставил счета.</w:t>
      </w:r>
    </w:p>
    <w:p w:rsidR="00FA168A" w:rsidRPr="00FA168A" w:rsidRDefault="00FA168A" w:rsidP="00FA168A">
      <w:pPr>
        <w:pStyle w:val="a5"/>
        <w:tabs>
          <w:tab w:val="left" w:pos="284"/>
        </w:tabs>
        <w:spacing w:after="0"/>
        <w:ind w:left="284" w:right="142"/>
        <w:jc w:val="both"/>
        <w:rPr>
          <w:color w:val="000000"/>
          <w:sz w:val="24"/>
          <w:szCs w:val="24"/>
        </w:rPr>
      </w:pPr>
    </w:p>
    <w:p w:rsidR="006E3D0B" w:rsidRPr="00FA168A" w:rsidRDefault="006E3D0B" w:rsidP="00FA168A">
      <w:pPr>
        <w:numPr>
          <w:ilvl w:val="0"/>
          <w:numId w:val="1"/>
        </w:numPr>
        <w:ind w:left="284" w:right="142" w:firstLine="0"/>
        <w:jc w:val="center"/>
        <w:rPr>
          <w:color w:val="000000"/>
          <w:sz w:val="24"/>
          <w:szCs w:val="24"/>
        </w:rPr>
      </w:pPr>
      <w:r w:rsidRPr="00FA168A">
        <w:rPr>
          <w:b/>
          <w:caps/>
          <w:color w:val="000000"/>
          <w:sz w:val="24"/>
          <w:szCs w:val="24"/>
        </w:rPr>
        <w:t>Разрешение споров и прочие условия</w:t>
      </w:r>
    </w:p>
    <w:p w:rsidR="006E3D0B" w:rsidRPr="00FA168A" w:rsidRDefault="006E3D0B" w:rsidP="00FA168A">
      <w:pPr>
        <w:pStyle w:val="a5"/>
        <w:numPr>
          <w:ilvl w:val="1"/>
          <w:numId w:val="9"/>
        </w:numPr>
        <w:tabs>
          <w:tab w:val="clear" w:pos="360"/>
          <w:tab w:val="left" w:pos="0"/>
        </w:tabs>
        <w:spacing w:after="0"/>
        <w:ind w:left="284" w:right="142" w:firstLine="0"/>
        <w:jc w:val="both"/>
        <w:rPr>
          <w:color w:val="000000"/>
          <w:sz w:val="24"/>
          <w:szCs w:val="24"/>
        </w:rPr>
      </w:pPr>
      <w:r w:rsidRPr="00FA168A">
        <w:rPr>
          <w:color w:val="000000"/>
          <w:sz w:val="24"/>
          <w:szCs w:val="24"/>
        </w:rPr>
        <w:t xml:space="preserve">Все споры, связанные с толкованием и исполнением условий настоящего Договора, не урегулированные Сторонами путем переговоров, подлежат рассмотрению в суде. </w:t>
      </w:r>
    </w:p>
    <w:p w:rsidR="006E3D0B" w:rsidRPr="00FA168A" w:rsidRDefault="006E3D0B" w:rsidP="00FA168A">
      <w:pPr>
        <w:pStyle w:val="a5"/>
        <w:numPr>
          <w:ilvl w:val="1"/>
          <w:numId w:val="9"/>
        </w:numPr>
        <w:tabs>
          <w:tab w:val="clear" w:pos="360"/>
          <w:tab w:val="left" w:pos="567"/>
        </w:tabs>
        <w:spacing w:after="0"/>
        <w:ind w:left="284" w:right="142" w:firstLine="0"/>
        <w:jc w:val="both"/>
        <w:rPr>
          <w:color w:val="000000"/>
          <w:sz w:val="24"/>
          <w:szCs w:val="24"/>
        </w:rPr>
      </w:pPr>
      <w:r w:rsidRPr="00FA168A">
        <w:rPr>
          <w:color w:val="000000"/>
          <w:sz w:val="24"/>
          <w:szCs w:val="24"/>
        </w:rPr>
        <w:t xml:space="preserve">До предъявления Экспедитору иска, вытекающего из настоящего Договора, обязательно предъявление Экспедитору письменной претензии, за исключением случаев, предусмотренных действующим законодательством. К претензии об утрате, о недостаче или повреждении (порче) груза должны быть приложены документы, подтверждающие право на предъявление претензии, и документы, подтверждающие количество и стоимость груза. Экспедитор обязан рассмотреть претензию и в письменной форме уведомить заявителя об удовлетворении или отклонении претензии в течение </w:t>
      </w:r>
      <w:r w:rsidR="00036711" w:rsidRPr="00FA168A">
        <w:rPr>
          <w:color w:val="000000"/>
          <w:sz w:val="24"/>
          <w:szCs w:val="24"/>
        </w:rPr>
        <w:t>десяти</w:t>
      </w:r>
      <w:r w:rsidRPr="00FA168A">
        <w:rPr>
          <w:color w:val="000000"/>
          <w:sz w:val="24"/>
          <w:szCs w:val="24"/>
        </w:rPr>
        <w:t xml:space="preserve"> дней со дня ее получения.</w:t>
      </w:r>
    </w:p>
    <w:p w:rsidR="006E3D0B" w:rsidRPr="00FA168A" w:rsidRDefault="006E3D0B" w:rsidP="00FA168A">
      <w:pPr>
        <w:pStyle w:val="a5"/>
        <w:numPr>
          <w:ilvl w:val="1"/>
          <w:numId w:val="9"/>
        </w:numPr>
        <w:tabs>
          <w:tab w:val="clear" w:pos="360"/>
          <w:tab w:val="left" w:pos="567"/>
        </w:tabs>
        <w:spacing w:after="0"/>
        <w:ind w:left="284" w:right="142" w:firstLine="0"/>
        <w:jc w:val="both"/>
        <w:rPr>
          <w:color w:val="000000"/>
          <w:sz w:val="24"/>
          <w:szCs w:val="24"/>
        </w:rPr>
      </w:pPr>
      <w:r w:rsidRPr="00FA168A">
        <w:rPr>
          <w:color w:val="000000"/>
          <w:sz w:val="24"/>
          <w:szCs w:val="24"/>
        </w:rPr>
        <w:t>В случаях, предусмотренных законодательством и настоящим Договором, Экспедитор обязан запрашивать информацию от Клиента путем направления телефонограммы, телеграммы, факсимильного сообщения или электронной почты, либо использовать иные доступные и разумные средства связи.</w:t>
      </w:r>
    </w:p>
    <w:p w:rsidR="006E3D0B" w:rsidRPr="00FA168A" w:rsidRDefault="006E3D0B" w:rsidP="00FA168A">
      <w:pPr>
        <w:pStyle w:val="a5"/>
        <w:numPr>
          <w:ilvl w:val="1"/>
          <w:numId w:val="9"/>
        </w:numPr>
        <w:tabs>
          <w:tab w:val="clear" w:pos="360"/>
          <w:tab w:val="left" w:pos="567"/>
        </w:tabs>
        <w:spacing w:after="0"/>
        <w:ind w:left="284" w:right="142" w:firstLine="0"/>
        <w:jc w:val="both"/>
        <w:rPr>
          <w:color w:val="000000"/>
          <w:sz w:val="24"/>
          <w:szCs w:val="24"/>
        </w:rPr>
      </w:pPr>
      <w:proofErr w:type="gramStart"/>
      <w:r w:rsidRPr="00FA168A">
        <w:rPr>
          <w:color w:val="000000"/>
          <w:sz w:val="24"/>
          <w:szCs w:val="24"/>
        </w:rPr>
        <w:t>По вопросам, не урегулированным настоящим Договором, Стороны руководствуются стандартными требованиями, предъявляемыми при международных и внутренних перевозках грузов и установленными Соглашением о международном железнодорожном грузовом сообщении (СМГС), Уставом железнодорожного транспорта Российской Федерации, Правилами  перевозок экспортных и импортных грузов, следующих через морские порты и пограничные станции в прямом и смешанном сообщении, нормативными и ненормативными актами ОАО «РЖД», ОАО «</w:t>
      </w:r>
      <w:proofErr w:type="spellStart"/>
      <w:r w:rsidRPr="00FA168A">
        <w:rPr>
          <w:color w:val="000000"/>
          <w:sz w:val="24"/>
          <w:szCs w:val="24"/>
        </w:rPr>
        <w:t>Трансконтейнер</w:t>
      </w:r>
      <w:proofErr w:type="spellEnd"/>
      <w:r w:rsidRPr="00FA168A">
        <w:rPr>
          <w:color w:val="000000"/>
          <w:sz w:val="24"/>
          <w:szCs w:val="24"/>
        </w:rPr>
        <w:t>».</w:t>
      </w:r>
      <w:proofErr w:type="gramEnd"/>
    </w:p>
    <w:p w:rsidR="006E3D0B" w:rsidRPr="00FA168A" w:rsidRDefault="006E3D0B" w:rsidP="00FA168A">
      <w:pPr>
        <w:pStyle w:val="a5"/>
        <w:numPr>
          <w:ilvl w:val="1"/>
          <w:numId w:val="9"/>
        </w:numPr>
        <w:tabs>
          <w:tab w:val="clear" w:pos="360"/>
          <w:tab w:val="left" w:pos="567"/>
        </w:tabs>
        <w:spacing w:after="0"/>
        <w:ind w:left="284" w:right="142" w:firstLine="0"/>
        <w:jc w:val="both"/>
        <w:rPr>
          <w:color w:val="000000"/>
          <w:sz w:val="24"/>
          <w:szCs w:val="24"/>
        </w:rPr>
      </w:pPr>
      <w:r w:rsidRPr="00FA168A">
        <w:rPr>
          <w:color w:val="000000"/>
          <w:sz w:val="24"/>
          <w:szCs w:val="24"/>
        </w:rPr>
        <w:t>Стороны признают действительными настоящий Договор, все заявки и документы, связанные с исполнением настоящего Договора, если они получены посредством факсимильной или иной электронной связи, при условии, что они подписаны собственноручной или электронной цифровой подписью уполномоченного лица. Если служебные отметки технических средств, посредством которых были направлены перечисленные документы, содержащие собственноручную или электронную цифровую подпись уполномоченного лица, не позволяют достоверно установить отправителя документа, отправитель не вправе ссылаться на недействительность таких документов.</w:t>
      </w:r>
    </w:p>
    <w:p w:rsidR="00FA168A" w:rsidRDefault="006E3D0B" w:rsidP="00FA168A">
      <w:pPr>
        <w:pStyle w:val="a5"/>
        <w:numPr>
          <w:ilvl w:val="1"/>
          <w:numId w:val="9"/>
        </w:numPr>
        <w:tabs>
          <w:tab w:val="clear" w:pos="360"/>
          <w:tab w:val="left" w:pos="567"/>
        </w:tabs>
        <w:spacing w:after="0"/>
        <w:ind w:left="284" w:right="142" w:firstLine="0"/>
        <w:jc w:val="both"/>
        <w:rPr>
          <w:color w:val="000000"/>
          <w:sz w:val="24"/>
          <w:szCs w:val="24"/>
        </w:rPr>
      </w:pPr>
      <w:r w:rsidRPr="00FA168A">
        <w:rPr>
          <w:color w:val="000000"/>
          <w:sz w:val="24"/>
          <w:szCs w:val="24"/>
        </w:rPr>
        <w:t>Настоящий Договор составлен на русском языке в двух экземплярах, имеющих одинаковую юридическую силу.</w:t>
      </w:r>
    </w:p>
    <w:p w:rsidR="00FA168A" w:rsidRPr="00FA168A" w:rsidRDefault="00FA168A" w:rsidP="00FA168A">
      <w:pPr>
        <w:pStyle w:val="a5"/>
        <w:tabs>
          <w:tab w:val="left" w:pos="567"/>
        </w:tabs>
        <w:spacing w:after="0"/>
        <w:ind w:left="284" w:right="142"/>
        <w:jc w:val="both"/>
        <w:rPr>
          <w:color w:val="000000"/>
          <w:sz w:val="24"/>
          <w:szCs w:val="24"/>
        </w:rPr>
      </w:pPr>
    </w:p>
    <w:p w:rsidR="006E3D0B" w:rsidRPr="00FA168A" w:rsidRDefault="006E3D0B" w:rsidP="00FA168A">
      <w:pPr>
        <w:numPr>
          <w:ilvl w:val="0"/>
          <w:numId w:val="1"/>
        </w:numPr>
        <w:tabs>
          <w:tab w:val="left" w:pos="426"/>
        </w:tabs>
        <w:ind w:left="284" w:right="142" w:firstLine="0"/>
        <w:jc w:val="center"/>
        <w:rPr>
          <w:color w:val="000000"/>
          <w:sz w:val="24"/>
          <w:szCs w:val="24"/>
        </w:rPr>
      </w:pPr>
      <w:r w:rsidRPr="00FA168A">
        <w:rPr>
          <w:b/>
          <w:caps/>
          <w:color w:val="000000"/>
          <w:sz w:val="24"/>
          <w:szCs w:val="24"/>
        </w:rPr>
        <w:t>Срок действия Договора</w:t>
      </w:r>
    </w:p>
    <w:p w:rsidR="006E3D0B" w:rsidRPr="00FA168A" w:rsidRDefault="00AD56DA" w:rsidP="00F936EB">
      <w:pPr>
        <w:pStyle w:val="a5"/>
        <w:numPr>
          <w:ilvl w:val="1"/>
          <w:numId w:val="10"/>
        </w:numPr>
        <w:tabs>
          <w:tab w:val="left" w:pos="567"/>
        </w:tabs>
        <w:spacing w:after="0"/>
        <w:ind w:left="284" w:right="142" w:firstLine="0"/>
        <w:jc w:val="both"/>
        <w:rPr>
          <w:color w:val="000000"/>
          <w:sz w:val="24"/>
          <w:szCs w:val="24"/>
        </w:rPr>
      </w:pPr>
      <w:r w:rsidRPr="00FA168A">
        <w:rPr>
          <w:color w:val="000000"/>
          <w:sz w:val="24"/>
          <w:szCs w:val="24"/>
        </w:rPr>
        <w:t xml:space="preserve">     </w:t>
      </w:r>
      <w:r w:rsidR="006E3D0B" w:rsidRPr="00FA168A">
        <w:rPr>
          <w:color w:val="000000"/>
          <w:sz w:val="24"/>
          <w:szCs w:val="24"/>
        </w:rPr>
        <w:t>Настоящий Договор вступает в силу с момента подписания</w:t>
      </w:r>
      <w:r w:rsidR="00004435">
        <w:rPr>
          <w:color w:val="000000"/>
          <w:sz w:val="24"/>
          <w:szCs w:val="24"/>
        </w:rPr>
        <w:t xml:space="preserve"> и действует до «31»декабря 2016</w:t>
      </w:r>
      <w:r w:rsidR="006E3D0B" w:rsidRPr="00FA168A">
        <w:rPr>
          <w:color w:val="000000"/>
          <w:sz w:val="24"/>
          <w:szCs w:val="24"/>
        </w:rPr>
        <w:t xml:space="preserve"> г. включительно. </w:t>
      </w:r>
    </w:p>
    <w:p w:rsidR="006E3D0B" w:rsidRDefault="006E3D0B" w:rsidP="00FA168A">
      <w:pPr>
        <w:pStyle w:val="a5"/>
        <w:numPr>
          <w:ilvl w:val="1"/>
          <w:numId w:val="10"/>
        </w:numPr>
        <w:tabs>
          <w:tab w:val="clear" w:pos="360"/>
          <w:tab w:val="left" w:pos="567"/>
        </w:tabs>
        <w:spacing w:after="0"/>
        <w:ind w:left="284" w:right="142" w:firstLine="0"/>
        <w:jc w:val="both"/>
        <w:rPr>
          <w:color w:val="000000"/>
          <w:sz w:val="24"/>
          <w:szCs w:val="24"/>
        </w:rPr>
      </w:pPr>
      <w:r w:rsidRPr="00FA168A">
        <w:rPr>
          <w:color w:val="000000"/>
          <w:sz w:val="24"/>
          <w:szCs w:val="24"/>
        </w:rPr>
        <w:t xml:space="preserve">Не позднее, чем за </w:t>
      </w:r>
      <w:r w:rsidR="007007C8" w:rsidRPr="00FA168A">
        <w:rPr>
          <w:color w:val="000000"/>
          <w:sz w:val="24"/>
          <w:szCs w:val="24"/>
        </w:rPr>
        <w:t>тридцать</w:t>
      </w:r>
      <w:r w:rsidRPr="00FA168A">
        <w:rPr>
          <w:color w:val="000000"/>
          <w:sz w:val="24"/>
          <w:szCs w:val="24"/>
        </w:rPr>
        <w:t xml:space="preserve"> дней до истечения срока действия настоящего Договора Стороны письменно уведомляют друг друга о предстоящем прекращении обязатель</w:t>
      </w:r>
      <w:proofErr w:type="gramStart"/>
      <w:r w:rsidRPr="00FA168A">
        <w:rPr>
          <w:color w:val="000000"/>
          <w:sz w:val="24"/>
          <w:szCs w:val="24"/>
        </w:rPr>
        <w:t>ств Ст</w:t>
      </w:r>
      <w:proofErr w:type="gramEnd"/>
      <w:r w:rsidRPr="00FA168A">
        <w:rPr>
          <w:color w:val="000000"/>
          <w:sz w:val="24"/>
          <w:szCs w:val="24"/>
        </w:rPr>
        <w:t>орон в связи с истечением срока действия Договора. В том случае, если такое уведомление не поступило в адрес любой из Сторон, настоящий Договор считается пролонгированным на очередной срок.</w:t>
      </w:r>
    </w:p>
    <w:p w:rsidR="00FA168A" w:rsidRPr="00FA168A" w:rsidRDefault="00FA168A" w:rsidP="00FA168A">
      <w:pPr>
        <w:pStyle w:val="a5"/>
        <w:tabs>
          <w:tab w:val="left" w:pos="567"/>
        </w:tabs>
        <w:spacing w:after="0"/>
        <w:ind w:left="284" w:right="142"/>
        <w:jc w:val="both"/>
        <w:rPr>
          <w:color w:val="000000"/>
          <w:sz w:val="24"/>
          <w:szCs w:val="24"/>
        </w:rPr>
      </w:pPr>
    </w:p>
    <w:p w:rsidR="006E3D0B" w:rsidRPr="00FA168A" w:rsidRDefault="006E3D0B" w:rsidP="00FA168A">
      <w:pPr>
        <w:numPr>
          <w:ilvl w:val="0"/>
          <w:numId w:val="1"/>
        </w:numPr>
        <w:tabs>
          <w:tab w:val="left" w:pos="426"/>
        </w:tabs>
        <w:spacing w:before="144"/>
        <w:ind w:left="284" w:right="142" w:firstLine="0"/>
        <w:jc w:val="center"/>
        <w:rPr>
          <w:color w:val="000000"/>
          <w:sz w:val="24"/>
          <w:szCs w:val="24"/>
        </w:rPr>
      </w:pPr>
      <w:r w:rsidRPr="00FA168A">
        <w:rPr>
          <w:b/>
          <w:caps/>
          <w:color w:val="000000"/>
          <w:sz w:val="24"/>
          <w:szCs w:val="24"/>
        </w:rPr>
        <w:t>Адреса и реквизиты сторон</w:t>
      </w:r>
    </w:p>
    <w:p w:rsidR="0044516F" w:rsidRPr="00C9450D" w:rsidRDefault="0044516F" w:rsidP="00FA168A">
      <w:pPr>
        <w:tabs>
          <w:tab w:val="left" w:pos="426"/>
        </w:tabs>
        <w:spacing w:before="144"/>
        <w:ind w:left="284" w:right="142"/>
        <w:rPr>
          <w:color w:val="000000"/>
        </w:rPr>
      </w:pPr>
    </w:p>
    <w:p w:rsidR="00C2250D" w:rsidRPr="00C9450D" w:rsidRDefault="006E3D0B" w:rsidP="00FA168A">
      <w:pPr>
        <w:pStyle w:val="a5"/>
        <w:tabs>
          <w:tab w:val="left" w:pos="567"/>
          <w:tab w:val="left" w:pos="952"/>
        </w:tabs>
        <w:spacing w:after="0"/>
        <w:ind w:left="284" w:right="142"/>
        <w:jc w:val="both"/>
        <w:rPr>
          <w:b/>
          <w:color w:val="000000"/>
        </w:rPr>
      </w:pPr>
      <w:r w:rsidRPr="00F936EB">
        <w:rPr>
          <w:b/>
          <w:color w:val="000000"/>
          <w:sz w:val="24"/>
          <w:szCs w:val="24"/>
        </w:rPr>
        <w:t>Клиент:</w:t>
      </w:r>
      <w:r w:rsidR="004E5E56" w:rsidRPr="00F936EB">
        <w:rPr>
          <w:color w:val="000000"/>
          <w:sz w:val="24"/>
          <w:szCs w:val="24"/>
        </w:rPr>
        <w:t xml:space="preserve"> </w:t>
      </w:r>
      <w:r w:rsidRPr="00C9450D">
        <w:rPr>
          <w:color w:val="000000"/>
        </w:rPr>
        <w:tab/>
      </w:r>
      <w:r w:rsidRPr="00C9450D">
        <w:rPr>
          <w:color w:val="000000"/>
        </w:rPr>
        <w:tab/>
      </w:r>
      <w:r w:rsidR="00632BD7" w:rsidRPr="00C9450D">
        <w:rPr>
          <w:color w:val="000000"/>
        </w:rPr>
        <w:t xml:space="preserve">                            </w:t>
      </w:r>
      <w:r w:rsidR="00C2250D" w:rsidRPr="00F936EB">
        <w:rPr>
          <w:b/>
          <w:color w:val="000000"/>
          <w:sz w:val="24"/>
          <w:szCs w:val="24"/>
        </w:rPr>
        <w:t xml:space="preserve"> </w:t>
      </w:r>
      <w:r w:rsidR="001A75BC">
        <w:rPr>
          <w:b/>
          <w:color w:val="000000"/>
          <w:sz w:val="24"/>
          <w:szCs w:val="24"/>
        </w:rPr>
        <w:t xml:space="preserve">                                    </w:t>
      </w:r>
      <w:r w:rsidR="00F936EB">
        <w:rPr>
          <w:b/>
          <w:color w:val="000000"/>
          <w:sz w:val="24"/>
          <w:szCs w:val="24"/>
        </w:rPr>
        <w:t xml:space="preserve">Экспедитор: </w:t>
      </w:r>
      <w:r w:rsidR="00C2250D" w:rsidRPr="00F936EB">
        <w:rPr>
          <w:b/>
          <w:color w:val="000000"/>
          <w:sz w:val="24"/>
          <w:szCs w:val="24"/>
        </w:rPr>
        <w:t>ООО «</w:t>
      </w:r>
      <w:r w:rsidR="002F201D">
        <w:rPr>
          <w:b/>
          <w:color w:val="000000"/>
          <w:sz w:val="24"/>
          <w:szCs w:val="24"/>
        </w:rPr>
        <w:t>УГХК «ПРОГРЕСС</w:t>
      </w:r>
      <w:r w:rsidR="00C2250D" w:rsidRPr="00F936EB">
        <w:rPr>
          <w:b/>
          <w:color w:val="000000"/>
          <w:sz w:val="24"/>
          <w:szCs w:val="24"/>
        </w:rPr>
        <w:t>»</w:t>
      </w:r>
    </w:p>
    <w:tbl>
      <w:tblPr>
        <w:tblW w:w="0" w:type="auto"/>
        <w:tblLayout w:type="fixed"/>
        <w:tblLook w:val="01E0"/>
      </w:tblPr>
      <w:tblGrid>
        <w:gridCol w:w="5525"/>
        <w:gridCol w:w="5525"/>
      </w:tblGrid>
      <w:tr w:rsidR="006E3D0B" w:rsidRPr="00C9450D">
        <w:tblPrEx>
          <w:tblCellMar>
            <w:top w:w="0" w:type="dxa"/>
            <w:bottom w:w="0" w:type="dxa"/>
          </w:tblCellMar>
        </w:tblPrEx>
        <w:trPr>
          <w:trHeight w:val="1798"/>
        </w:trPr>
        <w:tc>
          <w:tcPr>
            <w:tcW w:w="5525" w:type="dxa"/>
          </w:tcPr>
          <w:p w:rsidR="002F201D" w:rsidRPr="00023778" w:rsidRDefault="002F201D" w:rsidP="002F201D">
            <w:pPr>
              <w:ind w:left="284" w:right="142"/>
              <w:rPr>
                <w:sz w:val="24"/>
                <w:szCs w:val="24"/>
              </w:rPr>
            </w:pPr>
            <w:r w:rsidRPr="00F936EB">
              <w:rPr>
                <w:b/>
                <w:sz w:val="24"/>
                <w:szCs w:val="24"/>
              </w:rPr>
              <w:t>Юр</w:t>
            </w:r>
            <w:r>
              <w:rPr>
                <w:b/>
                <w:sz w:val="24"/>
                <w:szCs w:val="24"/>
              </w:rPr>
              <w:t>идический/фактический</w:t>
            </w:r>
            <w:r w:rsidRPr="00F936EB">
              <w:rPr>
                <w:b/>
                <w:sz w:val="24"/>
                <w:szCs w:val="24"/>
              </w:rPr>
              <w:t xml:space="preserve"> адрес:</w:t>
            </w:r>
            <w:r w:rsidRPr="00F936EB">
              <w:rPr>
                <w:sz w:val="24"/>
                <w:szCs w:val="24"/>
              </w:rPr>
              <w:t xml:space="preserve"> </w:t>
            </w:r>
          </w:p>
          <w:p w:rsidR="002F201D" w:rsidRPr="00023778" w:rsidRDefault="002F201D" w:rsidP="002F201D">
            <w:pPr>
              <w:ind w:left="284" w:right="142"/>
              <w:rPr>
                <w:sz w:val="24"/>
                <w:szCs w:val="24"/>
              </w:rPr>
            </w:pPr>
            <w:r w:rsidRPr="00023778">
              <w:rPr>
                <w:sz w:val="24"/>
                <w:szCs w:val="24"/>
              </w:rPr>
              <w:t xml:space="preserve">ОГРН: </w:t>
            </w:r>
          </w:p>
          <w:p w:rsidR="002F201D" w:rsidRPr="00023778" w:rsidRDefault="002F201D" w:rsidP="002F201D">
            <w:pPr>
              <w:ind w:left="284" w:right="142"/>
              <w:rPr>
                <w:sz w:val="24"/>
                <w:szCs w:val="24"/>
              </w:rPr>
            </w:pPr>
            <w:r w:rsidRPr="00023778">
              <w:rPr>
                <w:sz w:val="24"/>
                <w:szCs w:val="24"/>
              </w:rPr>
              <w:t>ИНН:</w:t>
            </w:r>
            <w:proofErr w:type="gramStart"/>
            <w:r>
              <w:rPr>
                <w:sz w:val="24"/>
                <w:szCs w:val="24"/>
              </w:rPr>
              <w:t xml:space="preserve">       </w:t>
            </w:r>
            <w:r w:rsidRPr="00023778">
              <w:rPr>
                <w:sz w:val="24"/>
                <w:szCs w:val="24"/>
              </w:rPr>
              <w:t>,</w:t>
            </w:r>
            <w:proofErr w:type="gramEnd"/>
            <w:r w:rsidRPr="00023778">
              <w:rPr>
                <w:sz w:val="24"/>
                <w:szCs w:val="24"/>
              </w:rPr>
              <w:t xml:space="preserve"> КПП: </w:t>
            </w:r>
          </w:p>
          <w:p w:rsidR="002F201D" w:rsidRPr="00023778" w:rsidRDefault="002F201D" w:rsidP="002F201D">
            <w:pPr>
              <w:ind w:left="284" w:right="142"/>
              <w:rPr>
                <w:rStyle w:val="ad"/>
                <w:color w:val="000000"/>
                <w:sz w:val="24"/>
                <w:szCs w:val="24"/>
                <w:shd w:val="clear" w:color="auto" w:fill="FFFFFF"/>
              </w:rPr>
            </w:pPr>
            <w:r w:rsidRPr="00023778">
              <w:rPr>
                <w:sz w:val="24"/>
                <w:szCs w:val="24"/>
              </w:rPr>
              <w:t>ОКПО</w:t>
            </w:r>
            <w:proofErr w:type="gramStart"/>
            <w:r w:rsidRPr="00023778">
              <w:rPr>
                <w:sz w:val="24"/>
                <w:szCs w:val="24"/>
              </w:rPr>
              <w:t xml:space="preserve">:, </w:t>
            </w:r>
            <w:proofErr w:type="gramEnd"/>
            <w:r w:rsidRPr="00023778">
              <w:rPr>
                <w:sz w:val="24"/>
                <w:szCs w:val="24"/>
              </w:rPr>
              <w:t xml:space="preserve">ОКАТО: </w:t>
            </w:r>
            <w:r w:rsidRPr="00023778">
              <w:rPr>
                <w:rStyle w:val="ad"/>
                <w:b w:val="0"/>
                <w:color w:val="000000"/>
                <w:sz w:val="24"/>
                <w:szCs w:val="24"/>
                <w:shd w:val="clear" w:color="auto" w:fill="FFFFFF"/>
              </w:rPr>
              <w:t xml:space="preserve"> </w:t>
            </w:r>
          </w:p>
          <w:p w:rsidR="002F201D" w:rsidRPr="00F936EB" w:rsidRDefault="002F201D" w:rsidP="002F201D">
            <w:pPr>
              <w:ind w:left="284" w:right="142"/>
              <w:rPr>
                <w:rStyle w:val="ad"/>
                <w:color w:val="000000"/>
                <w:sz w:val="24"/>
                <w:szCs w:val="24"/>
                <w:shd w:val="clear" w:color="auto" w:fill="FFFFFF"/>
              </w:rPr>
            </w:pPr>
          </w:p>
          <w:p w:rsidR="002F201D" w:rsidRPr="00F936EB" w:rsidRDefault="002F201D" w:rsidP="002F201D">
            <w:pPr>
              <w:ind w:left="284" w:right="142"/>
              <w:rPr>
                <w:rStyle w:val="ad"/>
                <w:color w:val="000000"/>
                <w:sz w:val="24"/>
                <w:szCs w:val="24"/>
                <w:shd w:val="clear" w:color="auto" w:fill="FFFFFF"/>
              </w:rPr>
            </w:pPr>
            <w:r w:rsidRPr="00F936EB">
              <w:rPr>
                <w:rStyle w:val="ad"/>
                <w:color w:val="000000"/>
                <w:sz w:val="24"/>
                <w:szCs w:val="24"/>
                <w:shd w:val="clear" w:color="auto" w:fill="FFFFFF"/>
              </w:rPr>
              <w:t>Банковские реквизиты:</w:t>
            </w:r>
          </w:p>
          <w:p w:rsidR="002F201D" w:rsidRPr="00F936EB" w:rsidRDefault="002F201D" w:rsidP="002F201D">
            <w:pPr>
              <w:ind w:left="284" w:right="142"/>
              <w:rPr>
                <w:rStyle w:val="ad"/>
                <w:color w:val="000000"/>
                <w:sz w:val="24"/>
                <w:szCs w:val="24"/>
                <w:shd w:val="clear" w:color="auto" w:fill="FFFFFF"/>
              </w:rPr>
            </w:pPr>
          </w:p>
          <w:p w:rsidR="002F201D" w:rsidRPr="00023778" w:rsidRDefault="002F201D" w:rsidP="002F201D">
            <w:pPr>
              <w:ind w:left="284" w:right="142"/>
              <w:rPr>
                <w:rStyle w:val="ad"/>
                <w:b w:val="0"/>
                <w:color w:val="000000"/>
                <w:sz w:val="24"/>
                <w:szCs w:val="24"/>
                <w:shd w:val="clear" w:color="auto" w:fill="FFFFFF"/>
              </w:rPr>
            </w:pPr>
            <w:r w:rsidRPr="00023778">
              <w:rPr>
                <w:rStyle w:val="ad"/>
                <w:b w:val="0"/>
                <w:color w:val="000000"/>
                <w:sz w:val="24"/>
                <w:szCs w:val="24"/>
                <w:shd w:val="clear" w:color="auto" w:fill="FFFFFF"/>
              </w:rPr>
              <w:t xml:space="preserve">Филиал №2754 ВТБ24(ПАО), </w:t>
            </w:r>
          </w:p>
          <w:p w:rsidR="002F201D" w:rsidRPr="00023778" w:rsidRDefault="002F201D" w:rsidP="002F201D">
            <w:pPr>
              <w:ind w:left="284" w:right="142"/>
              <w:rPr>
                <w:sz w:val="24"/>
                <w:szCs w:val="24"/>
              </w:rPr>
            </w:pPr>
            <w:r w:rsidRPr="00023778">
              <w:rPr>
                <w:rStyle w:val="ad"/>
                <w:b w:val="0"/>
                <w:color w:val="000000"/>
                <w:sz w:val="24"/>
                <w:szCs w:val="24"/>
                <w:shd w:val="clear" w:color="auto" w:fill="FFFFFF"/>
              </w:rPr>
              <w:t xml:space="preserve">БИК: </w:t>
            </w:r>
            <w:proofErr w:type="gramStart"/>
            <w:r w:rsidRPr="00023778">
              <w:rPr>
                <w:rStyle w:val="ad"/>
                <w:b w:val="0"/>
                <w:color w:val="000000"/>
                <w:sz w:val="24"/>
                <w:szCs w:val="24"/>
                <w:shd w:val="clear" w:color="auto" w:fill="FFFFFF"/>
              </w:rPr>
              <w:t>Р</w:t>
            </w:r>
            <w:proofErr w:type="gramEnd"/>
            <w:r w:rsidRPr="00023778">
              <w:rPr>
                <w:rStyle w:val="ad"/>
                <w:b w:val="0"/>
                <w:color w:val="000000"/>
                <w:sz w:val="24"/>
                <w:szCs w:val="24"/>
                <w:shd w:val="clear" w:color="auto" w:fill="FFFFFF"/>
              </w:rPr>
              <w:t xml:space="preserve">/с. </w:t>
            </w:r>
          </w:p>
          <w:p w:rsidR="002F201D" w:rsidRPr="00023778" w:rsidRDefault="002F201D" w:rsidP="002F201D">
            <w:pPr>
              <w:ind w:left="284" w:right="142"/>
              <w:rPr>
                <w:sz w:val="24"/>
                <w:szCs w:val="24"/>
              </w:rPr>
            </w:pPr>
            <w:r w:rsidRPr="00023778">
              <w:rPr>
                <w:sz w:val="24"/>
                <w:szCs w:val="24"/>
              </w:rPr>
              <w:t xml:space="preserve">К/с. </w:t>
            </w:r>
          </w:p>
          <w:p w:rsidR="00632BD7" w:rsidRPr="002F201D" w:rsidRDefault="00632BD7" w:rsidP="00FA168A">
            <w:pPr>
              <w:ind w:left="284" w:right="142"/>
            </w:pPr>
          </w:p>
        </w:tc>
        <w:tc>
          <w:tcPr>
            <w:tcW w:w="5525" w:type="dxa"/>
          </w:tcPr>
          <w:p w:rsidR="004E5E56" w:rsidRPr="00C9450D" w:rsidRDefault="004E5E56" w:rsidP="00FA168A">
            <w:pPr>
              <w:ind w:left="284" w:right="142"/>
              <w:rPr>
                <w:i/>
              </w:rPr>
            </w:pPr>
            <w:r w:rsidRPr="00C9450D">
              <w:rPr>
                <w:i/>
              </w:rPr>
              <w:t xml:space="preserve">  </w:t>
            </w:r>
          </w:p>
          <w:p w:rsidR="00C2250D" w:rsidRPr="00023778" w:rsidRDefault="00C2250D" w:rsidP="00FA168A">
            <w:pPr>
              <w:ind w:left="284" w:right="142"/>
              <w:rPr>
                <w:sz w:val="24"/>
                <w:szCs w:val="24"/>
              </w:rPr>
            </w:pPr>
            <w:r w:rsidRPr="00F936EB">
              <w:rPr>
                <w:b/>
                <w:sz w:val="24"/>
                <w:szCs w:val="24"/>
              </w:rPr>
              <w:t>Юр</w:t>
            </w:r>
            <w:r w:rsidR="00B34AD1">
              <w:rPr>
                <w:b/>
                <w:sz w:val="24"/>
                <w:szCs w:val="24"/>
              </w:rPr>
              <w:t>идический/фактический</w:t>
            </w:r>
            <w:r w:rsidRPr="00F936EB">
              <w:rPr>
                <w:b/>
                <w:sz w:val="24"/>
                <w:szCs w:val="24"/>
              </w:rPr>
              <w:t xml:space="preserve"> адрес:</w:t>
            </w:r>
            <w:r w:rsidRPr="00F936EB">
              <w:rPr>
                <w:sz w:val="24"/>
                <w:szCs w:val="24"/>
              </w:rPr>
              <w:t xml:space="preserve"> </w:t>
            </w:r>
          </w:p>
          <w:p w:rsidR="00C2250D" w:rsidRPr="00023778" w:rsidRDefault="00C2250D" w:rsidP="00FA168A">
            <w:pPr>
              <w:ind w:left="284" w:right="142"/>
              <w:rPr>
                <w:sz w:val="24"/>
                <w:szCs w:val="24"/>
              </w:rPr>
            </w:pPr>
            <w:r w:rsidRPr="00023778">
              <w:rPr>
                <w:sz w:val="24"/>
                <w:szCs w:val="24"/>
              </w:rPr>
              <w:t xml:space="preserve">ОГРН: </w:t>
            </w:r>
          </w:p>
          <w:p w:rsidR="00C2250D" w:rsidRPr="00023778" w:rsidRDefault="00C2250D" w:rsidP="00FA168A">
            <w:pPr>
              <w:ind w:left="284" w:right="142"/>
              <w:rPr>
                <w:sz w:val="24"/>
                <w:szCs w:val="24"/>
              </w:rPr>
            </w:pPr>
            <w:r w:rsidRPr="00023778">
              <w:rPr>
                <w:sz w:val="24"/>
                <w:szCs w:val="24"/>
              </w:rPr>
              <w:t>ИНН:</w:t>
            </w:r>
            <w:proofErr w:type="gramStart"/>
            <w:r w:rsidR="002F201D">
              <w:rPr>
                <w:sz w:val="24"/>
                <w:szCs w:val="24"/>
              </w:rPr>
              <w:t xml:space="preserve">       </w:t>
            </w:r>
            <w:r w:rsidRPr="00023778">
              <w:rPr>
                <w:sz w:val="24"/>
                <w:szCs w:val="24"/>
              </w:rPr>
              <w:t>,</w:t>
            </w:r>
            <w:proofErr w:type="gramEnd"/>
            <w:r w:rsidRPr="00023778">
              <w:rPr>
                <w:sz w:val="24"/>
                <w:szCs w:val="24"/>
              </w:rPr>
              <w:t xml:space="preserve"> КПП: </w:t>
            </w:r>
          </w:p>
          <w:p w:rsidR="00C2250D" w:rsidRPr="00023778" w:rsidRDefault="00C2250D" w:rsidP="00FA168A">
            <w:pPr>
              <w:ind w:left="284" w:right="142"/>
              <w:rPr>
                <w:rStyle w:val="ad"/>
                <w:color w:val="000000"/>
                <w:sz w:val="24"/>
                <w:szCs w:val="24"/>
                <w:shd w:val="clear" w:color="auto" w:fill="FFFFFF"/>
              </w:rPr>
            </w:pPr>
            <w:r w:rsidRPr="00023778">
              <w:rPr>
                <w:sz w:val="24"/>
                <w:szCs w:val="24"/>
              </w:rPr>
              <w:t>ОКПО</w:t>
            </w:r>
            <w:proofErr w:type="gramStart"/>
            <w:r w:rsidRPr="00023778">
              <w:rPr>
                <w:sz w:val="24"/>
                <w:szCs w:val="24"/>
              </w:rPr>
              <w:t xml:space="preserve">:, </w:t>
            </w:r>
            <w:proofErr w:type="gramEnd"/>
            <w:r w:rsidRPr="00023778">
              <w:rPr>
                <w:sz w:val="24"/>
                <w:szCs w:val="24"/>
              </w:rPr>
              <w:t xml:space="preserve">ОКАТО: </w:t>
            </w:r>
            <w:r w:rsidRPr="00023778">
              <w:rPr>
                <w:rStyle w:val="ad"/>
                <w:b w:val="0"/>
                <w:color w:val="000000"/>
                <w:sz w:val="24"/>
                <w:szCs w:val="24"/>
                <w:shd w:val="clear" w:color="auto" w:fill="FFFFFF"/>
              </w:rPr>
              <w:t xml:space="preserve"> </w:t>
            </w:r>
          </w:p>
          <w:p w:rsidR="00C2250D" w:rsidRPr="00F936EB" w:rsidRDefault="00C2250D" w:rsidP="00FA168A">
            <w:pPr>
              <w:ind w:left="284" w:right="142"/>
              <w:rPr>
                <w:rStyle w:val="ad"/>
                <w:color w:val="000000"/>
                <w:sz w:val="24"/>
                <w:szCs w:val="24"/>
                <w:shd w:val="clear" w:color="auto" w:fill="FFFFFF"/>
              </w:rPr>
            </w:pPr>
          </w:p>
          <w:p w:rsidR="00C2250D" w:rsidRPr="00F936EB" w:rsidRDefault="00C2250D" w:rsidP="00FA168A">
            <w:pPr>
              <w:ind w:left="284" w:right="142"/>
              <w:rPr>
                <w:rStyle w:val="ad"/>
                <w:color w:val="000000"/>
                <w:sz w:val="24"/>
                <w:szCs w:val="24"/>
                <w:shd w:val="clear" w:color="auto" w:fill="FFFFFF"/>
              </w:rPr>
            </w:pPr>
            <w:r w:rsidRPr="00F936EB">
              <w:rPr>
                <w:rStyle w:val="ad"/>
                <w:color w:val="000000"/>
                <w:sz w:val="24"/>
                <w:szCs w:val="24"/>
                <w:shd w:val="clear" w:color="auto" w:fill="FFFFFF"/>
              </w:rPr>
              <w:t>Банковские реквизиты:</w:t>
            </w:r>
          </w:p>
          <w:p w:rsidR="00C2250D" w:rsidRPr="00F936EB" w:rsidRDefault="00C2250D" w:rsidP="00FA168A">
            <w:pPr>
              <w:ind w:left="284" w:right="142"/>
              <w:rPr>
                <w:rStyle w:val="ad"/>
                <w:color w:val="000000"/>
                <w:sz w:val="24"/>
                <w:szCs w:val="24"/>
                <w:shd w:val="clear" w:color="auto" w:fill="FFFFFF"/>
              </w:rPr>
            </w:pPr>
          </w:p>
          <w:p w:rsidR="00C2250D" w:rsidRPr="00023778" w:rsidRDefault="00C2250D" w:rsidP="00FA168A">
            <w:pPr>
              <w:ind w:left="284" w:right="142"/>
              <w:rPr>
                <w:rStyle w:val="ad"/>
                <w:b w:val="0"/>
                <w:color w:val="000000"/>
                <w:sz w:val="24"/>
                <w:szCs w:val="24"/>
                <w:shd w:val="clear" w:color="auto" w:fill="FFFFFF"/>
              </w:rPr>
            </w:pPr>
            <w:r w:rsidRPr="00023778">
              <w:rPr>
                <w:rStyle w:val="ad"/>
                <w:b w:val="0"/>
                <w:color w:val="000000"/>
                <w:sz w:val="24"/>
                <w:szCs w:val="24"/>
                <w:shd w:val="clear" w:color="auto" w:fill="FFFFFF"/>
              </w:rPr>
              <w:t xml:space="preserve">Филиал №2754 ВТБ24(ПАО), </w:t>
            </w:r>
          </w:p>
          <w:p w:rsidR="00C2250D" w:rsidRPr="00023778" w:rsidRDefault="00C2250D" w:rsidP="00FA168A">
            <w:pPr>
              <w:ind w:left="284" w:right="142"/>
              <w:rPr>
                <w:sz w:val="24"/>
                <w:szCs w:val="24"/>
              </w:rPr>
            </w:pPr>
            <w:r w:rsidRPr="00023778">
              <w:rPr>
                <w:rStyle w:val="ad"/>
                <w:b w:val="0"/>
                <w:color w:val="000000"/>
                <w:sz w:val="24"/>
                <w:szCs w:val="24"/>
                <w:shd w:val="clear" w:color="auto" w:fill="FFFFFF"/>
              </w:rPr>
              <w:t xml:space="preserve">БИК: </w:t>
            </w:r>
            <w:proofErr w:type="gramStart"/>
            <w:r w:rsidRPr="00023778">
              <w:rPr>
                <w:rStyle w:val="ad"/>
                <w:b w:val="0"/>
                <w:color w:val="000000"/>
                <w:sz w:val="24"/>
                <w:szCs w:val="24"/>
                <w:shd w:val="clear" w:color="auto" w:fill="FFFFFF"/>
              </w:rPr>
              <w:t>Р</w:t>
            </w:r>
            <w:proofErr w:type="gramEnd"/>
            <w:r w:rsidRPr="00023778">
              <w:rPr>
                <w:rStyle w:val="ad"/>
                <w:b w:val="0"/>
                <w:color w:val="000000"/>
                <w:sz w:val="24"/>
                <w:szCs w:val="24"/>
                <w:shd w:val="clear" w:color="auto" w:fill="FFFFFF"/>
              </w:rPr>
              <w:t xml:space="preserve">/с. </w:t>
            </w:r>
          </w:p>
          <w:p w:rsidR="00C2250D" w:rsidRPr="00023778" w:rsidRDefault="00C2250D" w:rsidP="00FA168A">
            <w:pPr>
              <w:ind w:left="284" w:right="142"/>
              <w:rPr>
                <w:sz w:val="24"/>
                <w:szCs w:val="24"/>
              </w:rPr>
            </w:pPr>
            <w:r w:rsidRPr="00023778">
              <w:rPr>
                <w:sz w:val="24"/>
                <w:szCs w:val="24"/>
              </w:rPr>
              <w:t xml:space="preserve">К/с. </w:t>
            </w:r>
          </w:p>
          <w:p w:rsidR="004E5E56" w:rsidRPr="00C9450D" w:rsidRDefault="004E5E56" w:rsidP="00FA168A">
            <w:pPr>
              <w:ind w:left="284" w:right="142"/>
              <w:rPr>
                <w:i/>
              </w:rPr>
            </w:pPr>
          </w:p>
          <w:p w:rsidR="006E3D0B" w:rsidRPr="00C9450D" w:rsidRDefault="006E3D0B" w:rsidP="00FA168A">
            <w:pPr>
              <w:ind w:left="284" w:right="142"/>
              <w:rPr>
                <w:i/>
              </w:rPr>
            </w:pPr>
          </w:p>
        </w:tc>
      </w:tr>
    </w:tbl>
    <w:p w:rsidR="00AD56DA" w:rsidRPr="00C9450D" w:rsidRDefault="00943190" w:rsidP="00FA168A">
      <w:pPr>
        <w:ind w:left="284" w:right="142"/>
        <w:rPr>
          <w:i/>
          <w:color w:val="000000"/>
        </w:rPr>
      </w:pPr>
      <w:r w:rsidRPr="00C9450D">
        <w:rPr>
          <w:i/>
          <w:color w:val="000000"/>
        </w:rPr>
        <w:t xml:space="preserve">         </w:t>
      </w:r>
    </w:p>
    <w:p w:rsidR="00752044" w:rsidRDefault="00752044" w:rsidP="00FA168A">
      <w:pPr>
        <w:ind w:left="284" w:right="142"/>
        <w:rPr>
          <w:b/>
          <w:color w:val="000000"/>
        </w:rPr>
      </w:pPr>
    </w:p>
    <w:p w:rsidR="00752044" w:rsidRDefault="00752044" w:rsidP="00FA168A">
      <w:pPr>
        <w:ind w:left="284" w:right="142"/>
        <w:rPr>
          <w:b/>
          <w:color w:val="000000"/>
        </w:rPr>
      </w:pPr>
    </w:p>
    <w:p w:rsidR="00752044" w:rsidRDefault="00752044" w:rsidP="00FA168A">
      <w:pPr>
        <w:ind w:left="284" w:right="142"/>
        <w:rPr>
          <w:b/>
          <w:color w:val="000000"/>
        </w:rPr>
      </w:pPr>
    </w:p>
    <w:p w:rsidR="00752044" w:rsidRDefault="00752044" w:rsidP="00FA168A">
      <w:pPr>
        <w:ind w:left="284" w:right="142"/>
        <w:rPr>
          <w:b/>
          <w:color w:val="000000"/>
        </w:rPr>
      </w:pPr>
    </w:p>
    <w:p w:rsidR="00F936EB" w:rsidRDefault="00F936EB" w:rsidP="00FA168A">
      <w:pPr>
        <w:ind w:left="284" w:right="142"/>
        <w:rPr>
          <w:b/>
          <w:color w:val="000000"/>
        </w:rPr>
      </w:pPr>
    </w:p>
    <w:p w:rsidR="006E3D0B" w:rsidRPr="00F936EB" w:rsidRDefault="00C9450D" w:rsidP="001A75BC">
      <w:pPr>
        <w:ind w:left="284" w:right="-283"/>
        <w:rPr>
          <w:b/>
          <w:color w:val="000000"/>
          <w:sz w:val="24"/>
          <w:szCs w:val="24"/>
        </w:rPr>
      </w:pPr>
      <w:proofErr w:type="spellStart"/>
      <w:r w:rsidRPr="00F936EB">
        <w:rPr>
          <w:b/>
          <w:color w:val="000000"/>
          <w:sz w:val="24"/>
          <w:szCs w:val="24"/>
        </w:rPr>
        <w:t>Директор</w:t>
      </w:r>
      <w:r w:rsidR="007B46BA" w:rsidRPr="00F936EB">
        <w:rPr>
          <w:b/>
          <w:color w:val="000000"/>
          <w:sz w:val="24"/>
          <w:szCs w:val="24"/>
        </w:rPr>
        <w:t>_________</w:t>
      </w:r>
      <w:r w:rsidR="001A75BC">
        <w:rPr>
          <w:b/>
          <w:color w:val="000000"/>
          <w:sz w:val="24"/>
          <w:szCs w:val="24"/>
        </w:rPr>
        <w:softHyphen/>
      </w:r>
      <w:r w:rsidR="001A75BC">
        <w:rPr>
          <w:b/>
          <w:color w:val="000000"/>
          <w:sz w:val="24"/>
          <w:szCs w:val="24"/>
        </w:rPr>
        <w:softHyphen/>
      </w:r>
      <w:r w:rsidR="001A75BC">
        <w:rPr>
          <w:b/>
          <w:color w:val="000000"/>
          <w:sz w:val="24"/>
          <w:szCs w:val="24"/>
        </w:rPr>
        <w:softHyphen/>
      </w:r>
      <w:r w:rsidR="001A75BC">
        <w:rPr>
          <w:b/>
          <w:color w:val="000000"/>
          <w:sz w:val="24"/>
          <w:szCs w:val="24"/>
        </w:rPr>
        <w:softHyphen/>
        <w:t>_</w:t>
      </w:r>
      <w:proofErr w:type="spellEnd"/>
      <w:r w:rsidRPr="00F936EB">
        <w:rPr>
          <w:b/>
          <w:color w:val="000000"/>
          <w:sz w:val="24"/>
          <w:szCs w:val="24"/>
        </w:rPr>
        <w:t>/</w:t>
      </w:r>
      <w:r w:rsidR="00641ED0" w:rsidRPr="00F936EB">
        <w:rPr>
          <w:b/>
          <w:color w:val="000000"/>
          <w:sz w:val="24"/>
          <w:szCs w:val="24"/>
        </w:rPr>
        <w:t>____________</w:t>
      </w:r>
      <w:r>
        <w:rPr>
          <w:color w:val="000000"/>
        </w:rPr>
        <w:tab/>
      </w:r>
      <w:r w:rsidR="001A75BC">
        <w:rPr>
          <w:color w:val="000000"/>
        </w:rPr>
        <w:t xml:space="preserve">                               </w:t>
      </w:r>
      <w:r w:rsidR="00C2250D" w:rsidRPr="00F936EB">
        <w:rPr>
          <w:b/>
          <w:color w:val="000000"/>
          <w:sz w:val="24"/>
          <w:szCs w:val="24"/>
        </w:rPr>
        <w:t>Генеральный</w:t>
      </w:r>
      <w:r w:rsidR="00F936EB">
        <w:rPr>
          <w:b/>
          <w:color w:val="000000"/>
        </w:rPr>
        <w:t xml:space="preserve"> </w:t>
      </w:r>
      <w:proofErr w:type="spellStart"/>
      <w:r w:rsidR="00F936EB">
        <w:rPr>
          <w:b/>
          <w:color w:val="000000"/>
          <w:sz w:val="24"/>
          <w:szCs w:val="24"/>
        </w:rPr>
        <w:t>д</w:t>
      </w:r>
      <w:r w:rsidR="00C2250D" w:rsidRPr="00F936EB">
        <w:rPr>
          <w:b/>
          <w:color w:val="000000"/>
          <w:sz w:val="24"/>
          <w:szCs w:val="24"/>
        </w:rPr>
        <w:t>иректо</w:t>
      </w:r>
      <w:r w:rsidR="001A75BC">
        <w:rPr>
          <w:b/>
          <w:color w:val="000000"/>
          <w:sz w:val="24"/>
          <w:szCs w:val="24"/>
        </w:rPr>
        <w:t>р</w:t>
      </w:r>
      <w:r w:rsidR="00F936EB">
        <w:rPr>
          <w:color w:val="000000"/>
          <w:sz w:val="24"/>
          <w:szCs w:val="24"/>
        </w:rPr>
        <w:t>_______</w:t>
      </w:r>
      <w:r w:rsidR="001A75BC">
        <w:rPr>
          <w:color w:val="000000"/>
          <w:sz w:val="24"/>
          <w:szCs w:val="24"/>
        </w:rPr>
        <w:t>___</w:t>
      </w:r>
      <w:proofErr w:type="spellEnd"/>
      <w:r w:rsidR="00C2250D" w:rsidRPr="00F936EB">
        <w:rPr>
          <w:b/>
          <w:color w:val="000000"/>
          <w:sz w:val="24"/>
          <w:szCs w:val="24"/>
        </w:rPr>
        <w:t>/</w:t>
      </w:r>
      <w:r w:rsidR="002F201D">
        <w:rPr>
          <w:b/>
          <w:color w:val="000000"/>
          <w:sz w:val="24"/>
          <w:szCs w:val="24"/>
        </w:rPr>
        <w:t>_______/</w:t>
      </w:r>
    </w:p>
    <w:p w:rsidR="00764E1F" w:rsidRPr="00752044" w:rsidRDefault="00764E1F" w:rsidP="00FA168A">
      <w:pPr>
        <w:ind w:left="284" w:right="142"/>
        <w:rPr>
          <w:b/>
          <w:color w:val="000000"/>
        </w:rPr>
      </w:pPr>
    </w:p>
    <w:sectPr w:rsidR="00764E1F" w:rsidRPr="00752044" w:rsidSect="00FA168A">
      <w:footerReference w:type="even" r:id="rId7"/>
      <w:footerReference w:type="default" r:id="rId8"/>
      <w:pgSz w:w="12240" w:h="15840" w:code="1"/>
      <w:pgMar w:top="851" w:right="474" w:bottom="709" w:left="709" w:header="284" w:footer="28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EB5" w:rsidRDefault="00D96EB5">
      <w:r>
        <w:separator/>
      </w:r>
    </w:p>
  </w:endnote>
  <w:endnote w:type="continuationSeparator" w:id="0">
    <w:p w:rsidR="00D96EB5" w:rsidRDefault="00D96E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0B" w:rsidRDefault="006E3D0B">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6E3D0B" w:rsidRDefault="006E3D0B">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3D0B" w:rsidRDefault="006E3D0B">
    <w:pPr>
      <w:pStyle w:val="a8"/>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F201D">
      <w:rPr>
        <w:rStyle w:val="a9"/>
        <w:noProof/>
      </w:rPr>
      <w:t>5</w:t>
    </w:r>
    <w:r>
      <w:rPr>
        <w:rStyle w:val="a9"/>
      </w:rPr>
      <w:fldChar w:fldCharType="end"/>
    </w:r>
  </w:p>
  <w:p w:rsidR="006E3D0B" w:rsidRPr="007460F8" w:rsidRDefault="006E3D0B">
    <w:pPr>
      <w:jc w:val="both"/>
      <w:rPr>
        <w:sz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EB5" w:rsidRDefault="00D96EB5">
      <w:r>
        <w:separator/>
      </w:r>
    </w:p>
  </w:footnote>
  <w:footnote w:type="continuationSeparator" w:id="0">
    <w:p w:rsidR="00D96EB5" w:rsidRDefault="00D96EB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B1146"/>
    <w:multiLevelType w:val="multilevel"/>
    <w:tmpl w:val="737CEDDC"/>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2445"/>
        </w:tabs>
        <w:ind w:left="2445" w:hanging="465"/>
      </w:pPr>
      <w:rPr>
        <w:rFonts w:hint="default"/>
      </w:rPr>
    </w:lvl>
    <w:lvl w:ilvl="2">
      <w:start w:val="1"/>
      <w:numFmt w:val="decimal"/>
      <w:isLgl/>
      <w:lvlText w:val="%1.%2.%3."/>
      <w:lvlJc w:val="left"/>
      <w:pPr>
        <w:tabs>
          <w:tab w:val="num" w:pos="1776"/>
        </w:tabs>
        <w:ind w:left="1776" w:hanging="720"/>
      </w:pPr>
      <w:rPr>
        <w:rFonts w:hint="default"/>
      </w:rPr>
    </w:lvl>
    <w:lvl w:ilvl="3">
      <w:start w:val="1"/>
      <w:numFmt w:val="decimal"/>
      <w:isLgl/>
      <w:lvlText w:val="%1.%2.%3.%4."/>
      <w:lvlJc w:val="left"/>
      <w:pPr>
        <w:tabs>
          <w:tab w:val="num" w:pos="2124"/>
        </w:tabs>
        <w:ind w:left="2124" w:hanging="720"/>
      </w:pPr>
      <w:rPr>
        <w:rFonts w:hint="default"/>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180"/>
        </w:tabs>
        <w:ind w:left="3180" w:hanging="108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236"/>
        </w:tabs>
        <w:ind w:left="4236" w:hanging="1440"/>
      </w:pPr>
      <w:rPr>
        <w:rFonts w:hint="default"/>
      </w:rPr>
    </w:lvl>
    <w:lvl w:ilvl="8">
      <w:start w:val="1"/>
      <w:numFmt w:val="decimal"/>
      <w:isLgl/>
      <w:lvlText w:val="%1.%2.%3.%4.%5.%6.%7.%8.%9."/>
      <w:lvlJc w:val="left"/>
      <w:pPr>
        <w:tabs>
          <w:tab w:val="num" w:pos="4944"/>
        </w:tabs>
        <w:ind w:left="4944" w:hanging="1800"/>
      </w:pPr>
      <w:rPr>
        <w:rFonts w:hint="default"/>
      </w:rPr>
    </w:lvl>
  </w:abstractNum>
  <w:abstractNum w:abstractNumId="1">
    <w:nsid w:val="1BE971A1"/>
    <w:multiLevelType w:val="multilevel"/>
    <w:tmpl w:val="4CAE35F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27745178"/>
    <w:multiLevelType w:val="multilevel"/>
    <w:tmpl w:val="6B6455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
    <w:nsid w:val="2904357E"/>
    <w:multiLevelType w:val="multilevel"/>
    <w:tmpl w:val="B622D17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29A677A1"/>
    <w:multiLevelType w:val="multilevel"/>
    <w:tmpl w:val="6B6455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
    <w:nsid w:val="30E32F0B"/>
    <w:multiLevelType w:val="multilevel"/>
    <w:tmpl w:val="6B6455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nsid w:val="37DB017D"/>
    <w:multiLevelType w:val="multilevel"/>
    <w:tmpl w:val="F88803A2"/>
    <w:lvl w:ilvl="0">
      <w:start w:val="8"/>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3E93521B"/>
    <w:multiLevelType w:val="multilevel"/>
    <w:tmpl w:val="BFCA4B46"/>
    <w:lvl w:ilvl="0">
      <w:start w:val="7"/>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43303C60"/>
    <w:multiLevelType w:val="multilevel"/>
    <w:tmpl w:val="4D368BDE"/>
    <w:lvl w:ilvl="0">
      <w:start w:val="8"/>
      <w:numFmt w:val="decimal"/>
      <w:lvlText w:val="%1."/>
      <w:lvlJc w:val="left"/>
      <w:pPr>
        <w:tabs>
          <w:tab w:val="num" w:pos="360"/>
        </w:tabs>
        <w:ind w:left="360" w:hanging="360"/>
      </w:pPr>
      <w:rPr>
        <w:rFonts w:hint="default"/>
      </w:rPr>
    </w:lvl>
    <w:lvl w:ilvl="1">
      <w:start w:val="1"/>
      <w:numFmt w:val="decimal"/>
      <w:lvlText w:val="7.%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5422C0A"/>
    <w:multiLevelType w:val="singleLevel"/>
    <w:tmpl w:val="F6A6F17E"/>
    <w:lvl w:ilvl="0">
      <w:start w:val="1"/>
      <w:numFmt w:val="decimal"/>
      <w:lvlText w:val="%1. "/>
      <w:legacy w:legacy="1" w:legacySpace="0" w:legacyIndent="283"/>
      <w:lvlJc w:val="left"/>
      <w:pPr>
        <w:ind w:left="283" w:hanging="283"/>
      </w:pPr>
      <w:rPr>
        <w:rFonts w:ascii="Times New Roman" w:hAnsi="Times New Roman" w:hint="default"/>
        <w:b/>
        <w:i w:val="0"/>
        <w:sz w:val="24"/>
        <w:szCs w:val="24"/>
        <w:u w:val="none"/>
      </w:rPr>
    </w:lvl>
  </w:abstractNum>
  <w:abstractNum w:abstractNumId="10">
    <w:nsid w:val="469C035C"/>
    <w:multiLevelType w:val="multilevel"/>
    <w:tmpl w:val="CEC878B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48831054"/>
    <w:multiLevelType w:val="multilevel"/>
    <w:tmpl w:val="3536C4F4"/>
    <w:lvl w:ilvl="0">
      <w:start w:val="6"/>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2">
    <w:nsid w:val="4F7F73CE"/>
    <w:multiLevelType w:val="multilevel"/>
    <w:tmpl w:val="C290B4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B464F33"/>
    <w:multiLevelType w:val="multilevel"/>
    <w:tmpl w:val="75B88214"/>
    <w:lvl w:ilvl="0">
      <w:start w:val="7"/>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5EFE72D2"/>
    <w:multiLevelType w:val="multilevel"/>
    <w:tmpl w:val="C290B4D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5F340E4B"/>
    <w:multiLevelType w:val="multilevel"/>
    <w:tmpl w:val="F4F4C888"/>
    <w:lvl w:ilvl="0">
      <w:start w:val="4"/>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61BC2223"/>
    <w:multiLevelType w:val="multilevel"/>
    <w:tmpl w:val="D16495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648A4465"/>
    <w:multiLevelType w:val="multilevel"/>
    <w:tmpl w:val="3732C686"/>
    <w:lvl w:ilvl="0">
      <w:start w:val="2"/>
      <w:numFmt w:val="decimal"/>
      <w:lvlText w:val="%1."/>
      <w:lvlJc w:val="left"/>
      <w:pPr>
        <w:tabs>
          <w:tab w:val="num" w:pos="1778"/>
        </w:tabs>
        <w:ind w:left="1778" w:hanging="360"/>
      </w:pPr>
      <w:rPr>
        <w:rFonts w:hint="default"/>
        <w:b/>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698"/>
        </w:tabs>
        <w:ind w:left="698" w:hanging="720"/>
      </w:pPr>
      <w:rPr>
        <w:rFonts w:hint="default"/>
      </w:rPr>
    </w:lvl>
    <w:lvl w:ilvl="3">
      <w:start w:val="1"/>
      <w:numFmt w:val="decimal"/>
      <w:lvlText w:val="%1.%2.%3.%4."/>
      <w:lvlJc w:val="left"/>
      <w:pPr>
        <w:tabs>
          <w:tab w:val="num" w:pos="687"/>
        </w:tabs>
        <w:ind w:left="687" w:hanging="720"/>
      </w:pPr>
      <w:rPr>
        <w:rFonts w:hint="default"/>
      </w:rPr>
    </w:lvl>
    <w:lvl w:ilvl="4">
      <w:start w:val="1"/>
      <w:numFmt w:val="decimal"/>
      <w:lvlText w:val="%1.%2.%3.%4.%5."/>
      <w:lvlJc w:val="left"/>
      <w:pPr>
        <w:tabs>
          <w:tab w:val="num" w:pos="1036"/>
        </w:tabs>
        <w:ind w:left="1036" w:hanging="1080"/>
      </w:pPr>
      <w:rPr>
        <w:rFonts w:hint="default"/>
      </w:rPr>
    </w:lvl>
    <w:lvl w:ilvl="5">
      <w:start w:val="1"/>
      <w:numFmt w:val="decimal"/>
      <w:lvlText w:val="%1.%2.%3.%4.%5.%6."/>
      <w:lvlJc w:val="left"/>
      <w:pPr>
        <w:tabs>
          <w:tab w:val="num" w:pos="1025"/>
        </w:tabs>
        <w:ind w:left="1025" w:hanging="1080"/>
      </w:pPr>
      <w:rPr>
        <w:rFonts w:hint="default"/>
      </w:rPr>
    </w:lvl>
    <w:lvl w:ilvl="6">
      <w:start w:val="1"/>
      <w:numFmt w:val="decimal"/>
      <w:lvlText w:val="%1.%2.%3.%4.%5.%6.%7."/>
      <w:lvlJc w:val="left"/>
      <w:pPr>
        <w:tabs>
          <w:tab w:val="num" w:pos="1014"/>
        </w:tabs>
        <w:ind w:left="1014" w:hanging="1080"/>
      </w:pPr>
      <w:rPr>
        <w:rFonts w:hint="default"/>
      </w:rPr>
    </w:lvl>
    <w:lvl w:ilvl="7">
      <w:start w:val="1"/>
      <w:numFmt w:val="decimal"/>
      <w:lvlText w:val="%1.%2.%3.%4.%5.%6.%7.%8."/>
      <w:lvlJc w:val="left"/>
      <w:pPr>
        <w:tabs>
          <w:tab w:val="num" w:pos="1363"/>
        </w:tabs>
        <w:ind w:left="1363" w:hanging="1440"/>
      </w:pPr>
      <w:rPr>
        <w:rFonts w:hint="default"/>
      </w:rPr>
    </w:lvl>
    <w:lvl w:ilvl="8">
      <w:start w:val="1"/>
      <w:numFmt w:val="decimal"/>
      <w:lvlText w:val="%1.%2.%3.%4.%5.%6.%7.%8.%9."/>
      <w:lvlJc w:val="left"/>
      <w:pPr>
        <w:tabs>
          <w:tab w:val="num" w:pos="1352"/>
        </w:tabs>
        <w:ind w:left="1352" w:hanging="1440"/>
      </w:pPr>
      <w:rPr>
        <w:rFonts w:hint="default"/>
      </w:rPr>
    </w:lvl>
  </w:abstractNum>
  <w:abstractNum w:abstractNumId="18">
    <w:nsid w:val="65926777"/>
    <w:multiLevelType w:val="multilevel"/>
    <w:tmpl w:val="2A7C341C"/>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9">
    <w:nsid w:val="67F032FA"/>
    <w:multiLevelType w:val="multilevel"/>
    <w:tmpl w:val="DFDC9FA8"/>
    <w:lvl w:ilvl="0">
      <w:start w:val="7"/>
      <w:numFmt w:val="decimal"/>
      <w:lvlText w:val="%1."/>
      <w:lvlJc w:val="left"/>
      <w:pPr>
        <w:tabs>
          <w:tab w:val="num" w:pos="360"/>
        </w:tabs>
        <w:ind w:left="360" w:hanging="360"/>
      </w:pPr>
      <w:rPr>
        <w:rFonts w:hint="default"/>
      </w:rPr>
    </w:lvl>
    <w:lvl w:ilvl="1">
      <w:start w:val="1"/>
      <w:numFmt w:val="decimal"/>
      <w:lvlText w:val="6.%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752B560C"/>
    <w:multiLevelType w:val="multilevel"/>
    <w:tmpl w:val="BC06E12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7E1116E9"/>
    <w:multiLevelType w:val="multilevel"/>
    <w:tmpl w:val="6B6455F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7E4F6098"/>
    <w:multiLevelType w:val="multilevel"/>
    <w:tmpl w:val="C9705E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7F633E73"/>
    <w:multiLevelType w:val="multilevel"/>
    <w:tmpl w:val="0E845E3E"/>
    <w:lvl w:ilvl="0">
      <w:start w:val="1"/>
      <w:numFmt w:val="decimal"/>
      <w:lvlText w:val="%1."/>
      <w:lvlJc w:val="left"/>
      <w:pPr>
        <w:tabs>
          <w:tab w:val="num" w:pos="585"/>
        </w:tabs>
        <w:ind w:left="585" w:hanging="585"/>
      </w:pPr>
      <w:rPr>
        <w:rFonts w:hint="default"/>
      </w:rPr>
    </w:lvl>
    <w:lvl w:ilvl="1">
      <w:start w:val="1"/>
      <w:numFmt w:val="decimal"/>
      <w:lvlText w:val="%1.%2."/>
      <w:lvlJc w:val="left"/>
      <w:pPr>
        <w:tabs>
          <w:tab w:val="num" w:pos="585"/>
        </w:tabs>
        <w:ind w:left="585" w:hanging="58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2"/>
  </w:num>
  <w:num w:numId="3">
    <w:abstractNumId w:val="23"/>
  </w:num>
  <w:num w:numId="4">
    <w:abstractNumId w:val="17"/>
  </w:num>
  <w:num w:numId="5">
    <w:abstractNumId w:val="10"/>
  </w:num>
  <w:num w:numId="6">
    <w:abstractNumId w:val="14"/>
  </w:num>
  <w:num w:numId="7">
    <w:abstractNumId w:val="22"/>
  </w:num>
  <w:num w:numId="8">
    <w:abstractNumId w:val="20"/>
  </w:num>
  <w:num w:numId="9">
    <w:abstractNumId w:val="19"/>
  </w:num>
  <w:num w:numId="10">
    <w:abstractNumId w:val="8"/>
  </w:num>
  <w:num w:numId="11">
    <w:abstractNumId w:val="0"/>
  </w:num>
  <w:num w:numId="12">
    <w:abstractNumId w:val="15"/>
  </w:num>
  <w:num w:numId="13">
    <w:abstractNumId w:val="5"/>
  </w:num>
  <w:num w:numId="14">
    <w:abstractNumId w:val="4"/>
  </w:num>
  <w:num w:numId="15">
    <w:abstractNumId w:val="21"/>
  </w:num>
  <w:num w:numId="16">
    <w:abstractNumId w:val="11"/>
  </w:num>
  <w:num w:numId="17">
    <w:abstractNumId w:val="13"/>
  </w:num>
  <w:num w:numId="18">
    <w:abstractNumId w:val="3"/>
  </w:num>
  <w:num w:numId="19">
    <w:abstractNumId w:val="16"/>
  </w:num>
  <w:num w:numId="20">
    <w:abstractNumId w:val="12"/>
  </w:num>
  <w:num w:numId="21">
    <w:abstractNumId w:val="1"/>
  </w:num>
  <w:num w:numId="22">
    <w:abstractNumId w:val="18"/>
  </w:num>
  <w:num w:numId="23">
    <w:abstractNumId w:val="7"/>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7066DE"/>
    <w:rsid w:val="00004435"/>
    <w:rsid w:val="00010858"/>
    <w:rsid w:val="00014DA9"/>
    <w:rsid w:val="00023778"/>
    <w:rsid w:val="00036711"/>
    <w:rsid w:val="00053B8F"/>
    <w:rsid w:val="000D1445"/>
    <w:rsid w:val="00141E7E"/>
    <w:rsid w:val="00195223"/>
    <w:rsid w:val="001A75BC"/>
    <w:rsid w:val="001F19D9"/>
    <w:rsid w:val="00203FCB"/>
    <w:rsid w:val="00235164"/>
    <w:rsid w:val="00246911"/>
    <w:rsid w:val="00251080"/>
    <w:rsid w:val="00284FE5"/>
    <w:rsid w:val="002B0A66"/>
    <w:rsid w:val="002C17B4"/>
    <w:rsid w:val="002D38DB"/>
    <w:rsid w:val="002E5E71"/>
    <w:rsid w:val="002F201D"/>
    <w:rsid w:val="00312FD4"/>
    <w:rsid w:val="003452A1"/>
    <w:rsid w:val="0038384C"/>
    <w:rsid w:val="003B191C"/>
    <w:rsid w:val="003C79ED"/>
    <w:rsid w:val="003D1CF2"/>
    <w:rsid w:val="00434C22"/>
    <w:rsid w:val="0044516F"/>
    <w:rsid w:val="00465501"/>
    <w:rsid w:val="004A69C7"/>
    <w:rsid w:val="004E24D3"/>
    <w:rsid w:val="004E5E56"/>
    <w:rsid w:val="005170CD"/>
    <w:rsid w:val="0054088B"/>
    <w:rsid w:val="0055293B"/>
    <w:rsid w:val="00555E88"/>
    <w:rsid w:val="00567AA8"/>
    <w:rsid w:val="00580A61"/>
    <w:rsid w:val="005A51BD"/>
    <w:rsid w:val="005A5812"/>
    <w:rsid w:val="005C285E"/>
    <w:rsid w:val="005E0359"/>
    <w:rsid w:val="005E1015"/>
    <w:rsid w:val="00632BD7"/>
    <w:rsid w:val="00641ED0"/>
    <w:rsid w:val="0064444C"/>
    <w:rsid w:val="0066088C"/>
    <w:rsid w:val="0069660E"/>
    <w:rsid w:val="006A7D2E"/>
    <w:rsid w:val="006D28A5"/>
    <w:rsid w:val="006E3D0B"/>
    <w:rsid w:val="007007C8"/>
    <w:rsid w:val="00703B91"/>
    <w:rsid w:val="007066DE"/>
    <w:rsid w:val="00713BA6"/>
    <w:rsid w:val="007402E8"/>
    <w:rsid w:val="007460F8"/>
    <w:rsid w:val="00752044"/>
    <w:rsid w:val="00760C5A"/>
    <w:rsid w:val="00764E1F"/>
    <w:rsid w:val="007860DA"/>
    <w:rsid w:val="007B46BA"/>
    <w:rsid w:val="007B7A71"/>
    <w:rsid w:val="007B7C1C"/>
    <w:rsid w:val="007F4749"/>
    <w:rsid w:val="00814B4F"/>
    <w:rsid w:val="008573D6"/>
    <w:rsid w:val="00885D5C"/>
    <w:rsid w:val="008B2D45"/>
    <w:rsid w:val="008D2C86"/>
    <w:rsid w:val="008D4D3F"/>
    <w:rsid w:val="00900126"/>
    <w:rsid w:val="00906C57"/>
    <w:rsid w:val="00916926"/>
    <w:rsid w:val="0093409A"/>
    <w:rsid w:val="00943190"/>
    <w:rsid w:val="00982A8A"/>
    <w:rsid w:val="00994B5B"/>
    <w:rsid w:val="009A3718"/>
    <w:rsid w:val="009D16AB"/>
    <w:rsid w:val="009F7C21"/>
    <w:rsid w:val="00A40EA5"/>
    <w:rsid w:val="00AD536A"/>
    <w:rsid w:val="00AD56DA"/>
    <w:rsid w:val="00B1265D"/>
    <w:rsid w:val="00B34AD1"/>
    <w:rsid w:val="00BC5317"/>
    <w:rsid w:val="00BC5521"/>
    <w:rsid w:val="00BF73A9"/>
    <w:rsid w:val="00C1670A"/>
    <w:rsid w:val="00C17DEC"/>
    <w:rsid w:val="00C2250D"/>
    <w:rsid w:val="00C36B17"/>
    <w:rsid w:val="00C5042D"/>
    <w:rsid w:val="00C90AFE"/>
    <w:rsid w:val="00C9450D"/>
    <w:rsid w:val="00CD1C2B"/>
    <w:rsid w:val="00CD5C54"/>
    <w:rsid w:val="00D56884"/>
    <w:rsid w:val="00D923C1"/>
    <w:rsid w:val="00D96EB5"/>
    <w:rsid w:val="00DC6E65"/>
    <w:rsid w:val="00DD503B"/>
    <w:rsid w:val="00DF2237"/>
    <w:rsid w:val="00E3064A"/>
    <w:rsid w:val="00E75D78"/>
    <w:rsid w:val="00EC323E"/>
    <w:rsid w:val="00EF548E"/>
    <w:rsid w:val="00F6596D"/>
    <w:rsid w:val="00F75F78"/>
    <w:rsid w:val="00F80B53"/>
    <w:rsid w:val="00F936EB"/>
    <w:rsid w:val="00FA120B"/>
    <w:rsid w:val="00FA168A"/>
    <w:rsid w:val="00FE41E1"/>
  </w:rsids>
  <m:mathPr>
    <m:mathFont m:val="Cambria Math"/>
    <m:brkBin m:val="before"/>
    <m:brkBinSub m:val="--"/>
    <m:smallFrac m:val="off"/>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eastAsia="ru-RU"/>
    </w:rPr>
  </w:style>
  <w:style w:type="paragraph" w:styleId="1">
    <w:name w:val="heading 1"/>
    <w:basedOn w:val="a"/>
    <w:next w:val="a"/>
    <w:qFormat/>
    <w:pPr>
      <w:keepNext/>
      <w:jc w:val="center"/>
      <w:outlineLvl w:val="0"/>
    </w:pPr>
    <w:rPr>
      <w:b/>
      <w:sz w:val="28"/>
    </w:rPr>
  </w:style>
  <w:style w:type="paragraph" w:styleId="4">
    <w:name w:val="heading 4"/>
    <w:basedOn w:val="a"/>
    <w:next w:val="a"/>
    <w:link w:val="40"/>
    <w:semiHidden/>
    <w:unhideWhenUsed/>
    <w:qFormat/>
    <w:rsid w:val="00C9450D"/>
    <w:pPr>
      <w:keepNext/>
      <w:spacing w:before="240" w:after="60"/>
      <w:outlineLvl w:val="3"/>
    </w:pPr>
    <w:rPr>
      <w:rFonts w:ascii="Calibri" w:hAnsi="Calibri"/>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Pr>
      <w:rFonts w:ascii="Tahoma" w:hAnsi="Tahoma" w:cs="Tahoma"/>
      <w:sz w:val="16"/>
      <w:szCs w:val="16"/>
    </w:rPr>
  </w:style>
  <w:style w:type="paragraph" w:styleId="a4">
    <w:name w:val="Body Text Indent"/>
    <w:basedOn w:val="a"/>
    <w:pPr>
      <w:ind w:left="-284"/>
      <w:jc w:val="both"/>
    </w:pPr>
  </w:style>
  <w:style w:type="paragraph" w:customStyle="1" w:styleId="ConsNonformat">
    <w:name w:val="ConsNonformat"/>
    <w:pPr>
      <w:widowControl w:val="0"/>
      <w:autoSpaceDE w:val="0"/>
      <w:autoSpaceDN w:val="0"/>
      <w:adjustRightInd w:val="0"/>
    </w:pPr>
    <w:rPr>
      <w:rFonts w:ascii="Courier New" w:hAnsi="Courier New" w:cs="Courier New"/>
      <w:lang w:eastAsia="ru-RU"/>
    </w:rPr>
  </w:style>
  <w:style w:type="paragraph" w:styleId="a5">
    <w:name w:val="Body Text"/>
    <w:basedOn w:val="a"/>
    <w:pPr>
      <w:spacing w:after="120"/>
    </w:pPr>
  </w:style>
  <w:style w:type="paragraph" w:customStyle="1" w:styleId="consnormal">
    <w:name w:val="consnormal"/>
    <w:basedOn w:val="a"/>
    <w:pPr>
      <w:autoSpaceDE w:val="0"/>
      <w:autoSpaceDN w:val="0"/>
      <w:ind w:firstLine="720"/>
    </w:pPr>
    <w:rPr>
      <w:sz w:val="28"/>
      <w:szCs w:val="28"/>
    </w:rPr>
  </w:style>
  <w:style w:type="paragraph" w:styleId="a6">
    <w:name w:val="Title"/>
    <w:basedOn w:val="a"/>
    <w:qFormat/>
    <w:pPr>
      <w:jc w:val="center"/>
    </w:pPr>
    <w:rPr>
      <w:b/>
      <w:sz w:val="28"/>
    </w:rPr>
  </w:style>
  <w:style w:type="paragraph" w:styleId="a7">
    <w:name w:val="Document Map"/>
    <w:basedOn w:val="a"/>
    <w:semiHidden/>
    <w:pPr>
      <w:shd w:val="clear" w:color="auto" w:fill="000080"/>
    </w:pPr>
    <w:rPr>
      <w:rFonts w:ascii="Tahoma" w:hAnsi="Tahoma"/>
    </w:rPr>
  </w:style>
  <w:style w:type="paragraph" w:customStyle="1" w:styleId="ConsNormal0">
    <w:name w:val="ConsNormal"/>
    <w:pPr>
      <w:autoSpaceDE w:val="0"/>
      <w:autoSpaceDN w:val="0"/>
      <w:adjustRightInd w:val="0"/>
      <w:ind w:right="19772" w:firstLine="720"/>
    </w:pPr>
    <w:rPr>
      <w:rFonts w:ascii="Arial" w:hAnsi="Arial" w:cs="Arial"/>
      <w:lang w:eastAsia="ru-RU"/>
    </w:rPr>
  </w:style>
  <w:style w:type="paragraph" w:styleId="a8">
    <w:name w:val="footer"/>
    <w:basedOn w:val="a"/>
    <w:pPr>
      <w:tabs>
        <w:tab w:val="center" w:pos="4677"/>
        <w:tab w:val="right" w:pos="9355"/>
      </w:tabs>
    </w:pPr>
  </w:style>
  <w:style w:type="character" w:styleId="a9">
    <w:name w:val="page number"/>
    <w:basedOn w:val="a0"/>
  </w:style>
  <w:style w:type="paragraph" w:styleId="aa">
    <w:name w:val="header"/>
    <w:basedOn w:val="a"/>
    <w:pPr>
      <w:tabs>
        <w:tab w:val="center" w:pos="4677"/>
        <w:tab w:val="right" w:pos="9355"/>
      </w:tabs>
    </w:pPr>
  </w:style>
  <w:style w:type="character" w:styleId="ab">
    <w:name w:val="Hyperlink"/>
    <w:rsid w:val="00AD56DA"/>
    <w:rPr>
      <w:color w:val="0000FF"/>
      <w:u w:val="single"/>
    </w:rPr>
  </w:style>
  <w:style w:type="paragraph" w:styleId="ac">
    <w:name w:val="No Spacing"/>
    <w:qFormat/>
    <w:rsid w:val="00053B8F"/>
    <w:rPr>
      <w:rFonts w:ascii="Calibri" w:eastAsia="Calibri" w:hAnsi="Calibri" w:cs="Calibri"/>
      <w:sz w:val="22"/>
      <w:szCs w:val="22"/>
      <w:lang w:eastAsia="en-US"/>
    </w:rPr>
  </w:style>
  <w:style w:type="character" w:customStyle="1" w:styleId="40">
    <w:name w:val="Заголовок 4 Знак"/>
    <w:link w:val="4"/>
    <w:semiHidden/>
    <w:rsid w:val="00C9450D"/>
    <w:rPr>
      <w:rFonts w:ascii="Calibri" w:eastAsia="Times New Roman" w:hAnsi="Calibri" w:cs="Times New Roman"/>
      <w:b/>
      <w:bCs/>
      <w:sz w:val="28"/>
      <w:szCs w:val="28"/>
    </w:rPr>
  </w:style>
  <w:style w:type="character" w:styleId="ad">
    <w:name w:val="Strong"/>
    <w:uiPriority w:val="22"/>
    <w:qFormat/>
    <w:rsid w:val="00C2250D"/>
    <w:rPr>
      <w:b/>
      <w:bCs/>
    </w:rPr>
  </w:style>
</w:styles>
</file>

<file path=word/webSettings.xml><?xml version="1.0" encoding="utf-8"?>
<w:webSettings xmlns:r="http://schemas.openxmlformats.org/officeDocument/2006/relationships" xmlns:w="http://schemas.openxmlformats.org/wordprocessingml/2006/main">
  <w:divs>
    <w:div w:id="570776283">
      <w:bodyDiv w:val="1"/>
      <w:marLeft w:val="0"/>
      <w:marRight w:val="0"/>
      <w:marTop w:val="0"/>
      <w:marBottom w:val="0"/>
      <w:divBdr>
        <w:top w:val="none" w:sz="0" w:space="0" w:color="auto"/>
        <w:left w:val="none" w:sz="0" w:space="0" w:color="auto"/>
        <w:bottom w:val="none" w:sz="0" w:space="0" w:color="auto"/>
        <w:right w:val="none" w:sz="0" w:space="0" w:color="auto"/>
      </w:divBdr>
    </w:div>
    <w:div w:id="70564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2323</Words>
  <Characters>13247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Договор транспортной экспедиции № ______</vt:lpstr>
    </vt:vector>
  </TitlesOfParts>
  <Company>*</Company>
  <LinksUpToDate>false</LinksUpToDate>
  <CharactersWithSpaces>15539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транспортной экспедиции № ______</dc:title>
  <dc:creator>*</dc:creator>
  <cp:lastModifiedBy>МТК</cp:lastModifiedBy>
  <cp:revision>2</cp:revision>
  <cp:lastPrinted>2013-09-09T03:31:00Z</cp:lastPrinted>
  <dcterms:created xsi:type="dcterms:W3CDTF">2017-12-05T11:53:00Z</dcterms:created>
  <dcterms:modified xsi:type="dcterms:W3CDTF">2017-12-05T11:53:00Z</dcterms:modified>
</cp:coreProperties>
</file>